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0" w:rsidRPr="0057710B" w:rsidRDefault="00A577F0" w:rsidP="00A577F0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 ДЕПУТАТОВ МУНИЦИПАЛЬНОГО ОБРАЗОВАНИЯ</w:t>
      </w:r>
    </w:p>
    <w:p w:rsidR="00A577F0" w:rsidRPr="0057710B" w:rsidRDefault="00A577F0" w:rsidP="00A577F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«ХОДЗИНСКОЕ СЕЛЬСКОЕ ПОСЕЛЕНИЕ»</w:t>
      </w:r>
    </w:p>
    <w:p w:rsidR="00A577F0" w:rsidRDefault="00A577F0" w:rsidP="00A577F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КОШЕХАБЛЬСКОГО РАЙОНА </w:t>
      </w:r>
    </w:p>
    <w:p w:rsidR="00A577F0" w:rsidRPr="0057710B" w:rsidRDefault="00A577F0" w:rsidP="00A577F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РЕСПУБЛИКИ АДЫГЕЯ</w:t>
      </w:r>
    </w:p>
    <w:p w:rsidR="00A577F0" w:rsidRPr="0057710B" w:rsidRDefault="00A577F0" w:rsidP="00A577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577F0" w:rsidRPr="0057710B" w:rsidRDefault="00A577F0" w:rsidP="00A577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РЕШЕНИЕ</w:t>
      </w:r>
    </w:p>
    <w:p w:rsidR="00A577F0" w:rsidRPr="0057710B" w:rsidRDefault="00A577F0" w:rsidP="00A577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577F0" w:rsidRPr="0057710B" w:rsidRDefault="00A577F0" w:rsidP="00A577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«16 »  июня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2017</w:t>
      </w:r>
      <w:r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№138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а. Ходзь</w:t>
      </w:r>
    </w:p>
    <w:p w:rsidR="00A577F0" w:rsidRPr="0057710B" w:rsidRDefault="00A577F0" w:rsidP="00A57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577F0" w:rsidRDefault="00A577F0" w:rsidP="00A577F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ПРАВИЛАХ БЛАГОУСТРОЙСТВА НАСЕЛЕННОГО ПУНКТА МУНИЦИПАЛЬНОГО ОБРАЗОВАНИЯ ХОДЗИНСКОЕ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577F0" w:rsidRPr="006B11D8" w:rsidRDefault="00A577F0" w:rsidP="00A577F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КОШЕХАБЛЬСКОГО РАЙОНА РЕСПУБЛИКИ АДЫГЕЯ</w:t>
      </w:r>
    </w:p>
    <w:p w:rsidR="00A577F0" w:rsidRPr="006B11D8" w:rsidRDefault="00A577F0" w:rsidP="00A577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Pr="0057710B" w:rsidRDefault="00A577F0" w:rsidP="00A577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577F0" w:rsidRPr="006B11D8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методическими рекомендациями Минстроя России, утвержденными Приказом № 711/</w:t>
      </w:r>
      <w:proofErr w:type="spellStart"/>
      <w:proofErr w:type="gramStart"/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proofErr w:type="spellEnd"/>
      <w:proofErr w:type="gramEnd"/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13.04.2017 г., Уставом муниципального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вания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</w:p>
    <w:p w:rsidR="00A577F0" w:rsidRPr="006B11D8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депутат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</w:p>
    <w:p w:rsidR="00A577F0" w:rsidRPr="006B11D8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Pr="006B11D8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A577F0" w:rsidRPr="006B11D8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Pr="006B11D8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>1.Утвердить прилагаемые Правила благоустройства территории муниц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77F0" w:rsidRPr="006B11D8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2.Признать утратившим силу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от </w:t>
      </w:r>
      <w:r w:rsidRPr="008B7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 апреля 2014 года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Правил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 благоустройству населенного пункта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</w:p>
    <w:p w:rsidR="00A577F0" w:rsidRPr="006B11D8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proofErr w:type="gramStart"/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решение на официальном сайте Администрации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</w:p>
    <w:p w:rsidR="00A577F0" w:rsidRPr="006B11D8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>4.Настоящее решение вступает в силу после его официального опубликования (обнародования).</w:t>
      </w:r>
    </w:p>
    <w:p w:rsidR="00A577F0" w:rsidRPr="006B11D8" w:rsidRDefault="00A577F0" w:rsidP="00A577F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Pr="006B11D8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Pr="006B11D8" w:rsidRDefault="00A577F0" w:rsidP="00A57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7F0" w:rsidRDefault="00A577F0" w:rsidP="00A57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</w:t>
      </w:r>
    </w:p>
    <w:p w:rsidR="00A577F0" w:rsidRPr="006B11D8" w:rsidRDefault="00A577F0" w:rsidP="00A57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Р.М.Тлостнаков</w:t>
      </w:r>
      <w:proofErr w:type="spellEnd"/>
    </w:p>
    <w:p w:rsidR="00A577F0" w:rsidRPr="006B11D8" w:rsidRDefault="00A577F0" w:rsidP="00A577F0">
      <w:pPr>
        <w:pStyle w:val="a4"/>
        <w:jc w:val="center"/>
        <w:rPr>
          <w:sz w:val="24"/>
          <w:szCs w:val="24"/>
        </w:rPr>
      </w:pPr>
    </w:p>
    <w:p w:rsidR="00A577F0" w:rsidRDefault="00A577F0" w:rsidP="00A577F0">
      <w:pPr>
        <w:pStyle w:val="a4"/>
        <w:jc w:val="center"/>
        <w:rPr>
          <w:sz w:val="24"/>
          <w:szCs w:val="24"/>
        </w:rPr>
      </w:pPr>
    </w:p>
    <w:p w:rsidR="00A577F0" w:rsidRDefault="00A577F0" w:rsidP="00A577F0">
      <w:pPr>
        <w:pStyle w:val="a4"/>
        <w:jc w:val="center"/>
        <w:rPr>
          <w:sz w:val="24"/>
          <w:szCs w:val="24"/>
        </w:rPr>
      </w:pPr>
    </w:p>
    <w:p w:rsidR="00A577F0" w:rsidRDefault="00A577F0" w:rsidP="00A577F0">
      <w:pPr>
        <w:pStyle w:val="a4"/>
        <w:jc w:val="center"/>
        <w:rPr>
          <w:sz w:val="24"/>
          <w:szCs w:val="24"/>
        </w:rPr>
      </w:pPr>
    </w:p>
    <w:p w:rsidR="00A577F0" w:rsidRDefault="00A577F0" w:rsidP="00A577F0">
      <w:pPr>
        <w:pStyle w:val="a4"/>
        <w:jc w:val="center"/>
        <w:rPr>
          <w:sz w:val="24"/>
          <w:szCs w:val="24"/>
        </w:rPr>
      </w:pPr>
    </w:p>
    <w:p w:rsidR="00A577F0" w:rsidRDefault="00A577F0" w:rsidP="00A577F0">
      <w:pPr>
        <w:pStyle w:val="a4"/>
        <w:jc w:val="center"/>
        <w:rPr>
          <w:sz w:val="24"/>
          <w:szCs w:val="24"/>
        </w:rPr>
      </w:pPr>
    </w:p>
    <w:p w:rsidR="00A577F0" w:rsidRPr="006B11D8" w:rsidRDefault="00A577F0" w:rsidP="00A577F0">
      <w:pPr>
        <w:pStyle w:val="a4"/>
        <w:jc w:val="center"/>
        <w:rPr>
          <w:sz w:val="24"/>
          <w:szCs w:val="24"/>
        </w:rPr>
      </w:pPr>
    </w:p>
    <w:p w:rsidR="00A577F0" w:rsidRPr="006B11D8" w:rsidRDefault="00A577F0" w:rsidP="00A577F0">
      <w:pPr>
        <w:pStyle w:val="a4"/>
        <w:jc w:val="center"/>
        <w:rPr>
          <w:sz w:val="24"/>
          <w:szCs w:val="24"/>
        </w:rPr>
      </w:pPr>
    </w:p>
    <w:p w:rsidR="00A577F0" w:rsidRPr="006B11D8" w:rsidRDefault="00A577F0" w:rsidP="00A577F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A577F0" w:rsidRPr="006B11D8" w:rsidRDefault="00A577F0" w:rsidP="00A577F0">
      <w:pPr>
        <w:pStyle w:val="a4"/>
        <w:jc w:val="right"/>
        <w:rPr>
          <w:sz w:val="24"/>
          <w:szCs w:val="24"/>
        </w:rPr>
      </w:pPr>
      <w:r w:rsidRPr="006B11D8">
        <w:rPr>
          <w:sz w:val="24"/>
          <w:szCs w:val="24"/>
        </w:rPr>
        <w:t xml:space="preserve">решением Совета </w:t>
      </w:r>
      <w:r>
        <w:rPr>
          <w:sz w:val="24"/>
          <w:szCs w:val="24"/>
        </w:rPr>
        <w:t xml:space="preserve">народных </w:t>
      </w:r>
      <w:r w:rsidRPr="006B11D8">
        <w:rPr>
          <w:sz w:val="24"/>
          <w:szCs w:val="24"/>
        </w:rPr>
        <w:t>депутатов</w:t>
      </w:r>
    </w:p>
    <w:p w:rsidR="00A577F0" w:rsidRPr="006B11D8" w:rsidRDefault="00A577F0" w:rsidP="00A577F0">
      <w:pPr>
        <w:pStyle w:val="a4"/>
        <w:jc w:val="right"/>
        <w:rPr>
          <w:sz w:val="24"/>
          <w:szCs w:val="24"/>
        </w:rPr>
      </w:pPr>
      <w:r w:rsidRPr="006B11D8">
        <w:rPr>
          <w:sz w:val="24"/>
          <w:szCs w:val="24"/>
        </w:rPr>
        <w:t>муниципального образования</w:t>
      </w:r>
    </w:p>
    <w:p w:rsidR="00A577F0" w:rsidRDefault="00A577F0" w:rsidP="00A577F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A577F0" w:rsidRDefault="00A577F0" w:rsidP="00A577F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«16» июня 2017г. №138</w:t>
      </w:r>
      <w:r>
        <w:rPr>
          <w:sz w:val="24"/>
          <w:szCs w:val="24"/>
        </w:rPr>
        <w:t xml:space="preserve"> </w:t>
      </w:r>
    </w:p>
    <w:p w:rsidR="00A577F0" w:rsidRDefault="00A577F0" w:rsidP="00A577F0">
      <w:pPr>
        <w:pStyle w:val="a4"/>
        <w:jc w:val="right"/>
        <w:rPr>
          <w:sz w:val="24"/>
          <w:szCs w:val="24"/>
        </w:rPr>
      </w:pPr>
    </w:p>
    <w:p w:rsidR="00A577F0" w:rsidRPr="006B11D8" w:rsidRDefault="00A577F0" w:rsidP="00A577F0">
      <w:pPr>
        <w:pStyle w:val="a4"/>
        <w:jc w:val="right"/>
        <w:rPr>
          <w:sz w:val="24"/>
          <w:szCs w:val="24"/>
        </w:rPr>
      </w:pPr>
    </w:p>
    <w:p w:rsidR="00A577F0" w:rsidRDefault="00A577F0" w:rsidP="00A577F0">
      <w:pPr>
        <w:pStyle w:val="a4"/>
        <w:jc w:val="both"/>
        <w:rPr>
          <w:sz w:val="24"/>
          <w:szCs w:val="24"/>
        </w:rPr>
      </w:pPr>
      <w:r w:rsidRPr="006B11D8">
        <w:rPr>
          <w:sz w:val="24"/>
          <w:szCs w:val="24"/>
        </w:rPr>
        <w:t xml:space="preserve">ПРАВИЛА БЛАГОУСТРОЙСТВА ТЕРРИТОРИИ МУНИЦИПАЛЬНОГО ОБРАЗОВАНИЯ </w:t>
      </w:r>
      <w:r>
        <w:rPr>
          <w:sz w:val="24"/>
          <w:szCs w:val="24"/>
        </w:rPr>
        <w:t xml:space="preserve">     </w:t>
      </w:r>
    </w:p>
    <w:p w:rsidR="00A577F0" w:rsidRPr="006B11D8" w:rsidRDefault="00A577F0" w:rsidP="00A577F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«ХОДЗИНСКОЕ СЕЛЬСКОЕ ПОСЕЛЕНИЕ»</w:t>
      </w:r>
    </w:p>
    <w:p w:rsidR="00A577F0" w:rsidRPr="006B11D8" w:rsidRDefault="00A577F0" w:rsidP="00A577F0">
      <w:pPr>
        <w:pStyle w:val="a4"/>
        <w:jc w:val="center"/>
        <w:rPr>
          <w:sz w:val="24"/>
          <w:szCs w:val="24"/>
        </w:rPr>
      </w:pPr>
    </w:p>
    <w:p w:rsidR="00A577F0" w:rsidRPr="006B11D8" w:rsidRDefault="00A577F0" w:rsidP="00A577F0">
      <w:pPr>
        <w:pStyle w:val="ConsPlusNormal"/>
        <w:ind w:firstLine="0"/>
        <w:jc w:val="center"/>
        <w:rPr>
          <w:rFonts w:ascii="Times New Roman" w:eastAsia="Times New Roman" w:hAnsi="Times New Roman" w:cs="Calibri"/>
          <w:color w:val="00000A"/>
          <w:sz w:val="24"/>
          <w:szCs w:val="24"/>
        </w:rPr>
      </w:pPr>
      <w:r w:rsidRPr="006B11D8">
        <w:rPr>
          <w:rFonts w:ascii="Times New Roman" w:hAnsi="Times New Roman"/>
          <w:sz w:val="24"/>
          <w:szCs w:val="24"/>
        </w:rPr>
        <w:t>Глава 1.ОБЩИЕ ПОЛОЖЕНИЯ</w:t>
      </w:r>
    </w:p>
    <w:p w:rsidR="00A577F0" w:rsidRPr="006B11D8" w:rsidRDefault="00A577F0" w:rsidP="00A577F0">
      <w:pPr>
        <w:pStyle w:val="ConsPlusNormal"/>
        <w:rPr>
          <w:rFonts w:ascii="Times New Roman" w:eastAsia="Times New Roman" w:hAnsi="Times New Roman" w:cs="Calibri"/>
          <w:color w:val="00000A"/>
          <w:sz w:val="24"/>
          <w:szCs w:val="24"/>
        </w:rPr>
      </w:pPr>
    </w:p>
    <w:p w:rsidR="00A577F0" w:rsidRPr="006B11D8" w:rsidRDefault="00A577F0" w:rsidP="00A577F0">
      <w:pPr>
        <w:pStyle w:val="ConsPlusNormal"/>
        <w:ind w:firstLine="0"/>
        <w:jc w:val="center"/>
        <w:rPr>
          <w:rFonts w:ascii="Times New Roman" w:eastAsia="Times New Roman" w:hAnsi="Times New Roman" w:cs="Calibri"/>
          <w:color w:val="00000A"/>
          <w:sz w:val="24"/>
          <w:szCs w:val="24"/>
        </w:rPr>
      </w:pPr>
      <w:r w:rsidRPr="006B11D8">
        <w:rPr>
          <w:rFonts w:ascii="Times New Roman" w:hAnsi="Times New Roman"/>
          <w:sz w:val="24"/>
          <w:szCs w:val="24"/>
        </w:rPr>
        <w:t>Статья 1.Основные положения</w:t>
      </w:r>
    </w:p>
    <w:p w:rsidR="00A577F0" w:rsidRPr="006B11D8" w:rsidRDefault="00A577F0" w:rsidP="00A577F0">
      <w:pPr>
        <w:pStyle w:val="a4"/>
        <w:jc w:val="both"/>
        <w:rPr>
          <w:sz w:val="24"/>
          <w:szCs w:val="24"/>
        </w:rPr>
      </w:pPr>
    </w:p>
    <w:p w:rsidR="00A577F0" w:rsidRPr="00281E30" w:rsidRDefault="00A577F0" w:rsidP="00A577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1.1.Настоящие Правила благоустройства территории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281E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>далее - Правила) определяют порядок осуществления работ по уборке и содержанию территории муниципального образования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A577F0" w:rsidRPr="00281E30" w:rsidRDefault="00A577F0" w:rsidP="00A577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 xml:space="preserve">1.2.Правовой основой настоящих Правил являются </w:t>
      </w:r>
      <w:hyperlink r:id="rId5" w:history="1">
        <w:r w:rsidRPr="00281E30">
          <w:rPr>
            <w:rStyle w:val="a3"/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281E3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закон от 06.10.2003 г. № 131-ФЗ «</w:t>
      </w:r>
      <w:hyperlink r:id="rId6" w:history="1">
        <w:r w:rsidRPr="00281E30">
          <w:rPr>
            <w:rStyle w:val="a3"/>
            <w:rFonts w:ascii="Times New Roman" w:hAnsi="Times New Roman" w:cs="Times New Roman"/>
            <w:sz w:val="24"/>
            <w:szCs w:val="24"/>
          </w:rPr>
          <w:t>Об общих принципах</w:t>
        </w:r>
      </w:hyperlink>
      <w:r w:rsidRPr="00281E30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7" w:history="1">
        <w:r w:rsidRPr="00281E30">
          <w:rPr>
            <w:rStyle w:val="a3"/>
            <w:rFonts w:ascii="Times New Roman" w:hAnsi="Times New Roman" w:cs="Times New Roman"/>
            <w:sz w:val="24"/>
            <w:szCs w:val="24"/>
          </w:rPr>
          <w:t>О санитарно-эпидемиологическом</w:t>
        </w:r>
      </w:hyperlink>
      <w:r w:rsidRPr="00281E30">
        <w:rPr>
          <w:rFonts w:ascii="Times New Roman" w:hAnsi="Times New Roman" w:cs="Times New Roman"/>
          <w:sz w:val="24"/>
          <w:szCs w:val="24"/>
        </w:rPr>
        <w:t xml:space="preserve"> благополучии населения», Федеральный закон от 24.06.1998 г. № 89-ФЗ «</w:t>
      </w:r>
      <w:hyperlink r:id="rId8" w:history="1">
        <w:r w:rsidRPr="00281E30">
          <w:rPr>
            <w:rStyle w:val="a3"/>
            <w:rFonts w:ascii="Times New Roman" w:hAnsi="Times New Roman" w:cs="Times New Roman"/>
            <w:sz w:val="24"/>
            <w:szCs w:val="24"/>
          </w:rPr>
          <w:t>Об отходах</w:t>
        </w:r>
      </w:hyperlink>
      <w:r w:rsidRPr="00281E30">
        <w:rPr>
          <w:rFonts w:ascii="Times New Roman" w:hAnsi="Times New Roman" w:cs="Times New Roman"/>
          <w:sz w:val="24"/>
          <w:szCs w:val="24"/>
        </w:rPr>
        <w:t xml:space="preserve"> производства и потребления», Федеральный закон от 10.01.2002 г. № 7-ФЗ «</w:t>
      </w:r>
      <w:hyperlink r:id="rId9" w:history="1">
        <w:r w:rsidRPr="00281E30">
          <w:rPr>
            <w:rStyle w:val="a3"/>
            <w:rFonts w:ascii="Times New Roman" w:hAnsi="Times New Roman" w:cs="Times New Roman"/>
            <w:sz w:val="24"/>
            <w:szCs w:val="24"/>
          </w:rPr>
          <w:t>Об охране окружающей среды</w:t>
        </w:r>
      </w:hyperlink>
      <w:r w:rsidRPr="00281E30">
        <w:rPr>
          <w:rFonts w:ascii="Times New Roman" w:hAnsi="Times New Roman" w:cs="Times New Roman"/>
          <w:sz w:val="24"/>
          <w:szCs w:val="24"/>
        </w:rPr>
        <w:t>», СП 48.13330.2011 «Организация строительства», СНиП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П-89-80 «Генеральные планы промышленных предприятий», СНиП 2.07.01-89 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 </w:t>
      </w:r>
      <w:hyperlink r:id="rId10" w:history="1">
        <w:r w:rsidRPr="00281E30">
          <w:rPr>
            <w:rStyle w:val="a3"/>
            <w:rFonts w:ascii="Times New Roman" w:hAnsi="Times New Roman" w:cs="Times New Roman"/>
            <w:sz w:val="24"/>
            <w:szCs w:val="24"/>
          </w:rPr>
          <w:t>Методические рекомендации</w:t>
        </w:r>
      </w:hyperlink>
      <w:r w:rsidRPr="00281E30">
        <w:rPr>
          <w:rFonts w:ascii="Times New Roman" w:hAnsi="Times New Roman" w:cs="Times New Roman"/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281E3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(далее — Методические рекомендации), </w:t>
      </w:r>
      <w:r w:rsidRPr="00053A83">
        <w:rPr>
          <w:rFonts w:ascii="Times New Roman" w:hAnsi="Times New Roman" w:cs="Times New Roman"/>
          <w:sz w:val="24"/>
          <w:szCs w:val="24"/>
        </w:rPr>
        <w:t>Закон Республики Адыгея  от 19 апреля 2004 года № 215 «Об административных правонарушениях в Республике Адыгея»,</w:t>
      </w:r>
      <w:r w:rsidRPr="00281E3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81E30"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 w:rsidRPr="00281E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81E30">
        <w:rPr>
          <w:rFonts w:ascii="Times New Roman" w:hAnsi="Times New Roman" w:cs="Times New Roman"/>
          <w:sz w:val="24"/>
          <w:szCs w:val="24"/>
        </w:rPr>
        <w:t>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1.3.Субъектами, ответственными за благоустройство и санитарное содержание территорий в поселении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1)по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2)по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3)по территориям и объектам благоустройства, находящимся в иных формах </w:t>
      </w:r>
      <w:r w:rsidRPr="00281E30">
        <w:rPr>
          <w:rFonts w:ascii="Times New Roman" w:hAnsi="Times New Roman" w:cs="Times New Roman"/>
          <w:sz w:val="24"/>
          <w:szCs w:val="24"/>
        </w:rPr>
        <w:lastRenderedPageBreak/>
        <w:t>собственности, - собственники объектов и территорий (физические и юридические лица).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1.4.Заключение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контроля</w:t>
      </w:r>
      <w:bookmarkStart w:id="0" w:name="_GoBack"/>
      <w:bookmarkEnd w:id="0"/>
      <w:r w:rsidRPr="00281E3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сроками и качеством выполнения работ возлагаются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1.5.Настоящие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A577F0" w:rsidRPr="00281E30" w:rsidRDefault="00A577F0" w:rsidP="00A577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Статья 2.Основные термины и понятия</w:t>
      </w:r>
    </w:p>
    <w:p w:rsidR="00A577F0" w:rsidRPr="00281E30" w:rsidRDefault="00A577F0" w:rsidP="00A577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2.1.Благоустройство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81E30">
        <w:rPr>
          <w:rFonts w:ascii="Times New Roman" w:hAnsi="Times New Roman" w:cs="Times New Roman"/>
          <w:sz w:val="24"/>
          <w:szCs w:val="24"/>
        </w:rPr>
        <w:t>2.2.Элементы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81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2.3.Городская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2.4.</w:t>
      </w:r>
      <w:r w:rsidRPr="00281E30">
        <w:rPr>
          <w:rFonts w:ascii="Times New Roman" w:eastAsia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</w:t>
      </w:r>
      <w:proofErr w:type="gramEnd"/>
      <w:r w:rsidRPr="00281E30">
        <w:rPr>
          <w:rFonts w:ascii="Times New Roman" w:eastAsia="Times New Roman" w:hAnsi="Times New Roman" w:cs="Times New Roman"/>
          <w:sz w:val="24"/>
          <w:szCs w:val="24"/>
        </w:rPr>
        <w:t>, без увеличения ширины земляного полотна на основном протяжении дороги.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>2.5.Качество городской среды - комплексная характеристика территор</w:t>
      </w:r>
      <w:proofErr w:type="gramStart"/>
      <w:r w:rsidRPr="00281E30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81E30">
        <w:rPr>
          <w:rFonts w:ascii="Times New Roman" w:eastAsia="Times New Roman" w:hAnsi="Times New Roman" w:cs="Times New Roman"/>
          <w:sz w:val="24"/>
          <w:szCs w:val="24"/>
        </w:rPr>
        <w:t xml:space="preserve"> частей, определяющая уровень комфорта повседневной жизни для различных слоев населения.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>2.6.Комплексное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>2.7.Критерии качества городской среды - количественные и поддающиеся измерению параметры качества городской среды.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2.8.Нормируемый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 xml:space="preserve">2.9.Оценка качества городской среды - процедура получения объективных </w:t>
      </w:r>
      <w:r w:rsidRPr="00281E30">
        <w:rPr>
          <w:rFonts w:ascii="Times New Roman" w:eastAsia="Times New Roman" w:hAnsi="Times New Roman" w:cs="Times New Roman"/>
          <w:sz w:val="24"/>
          <w:szCs w:val="24"/>
        </w:rPr>
        <w:lastRenderedPageBreak/>
        <w:t>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>2.10.Общественные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2.11.Объекты благоустройства территории - территории поселения, на которых осуществляется деятельность по благоустройству.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>2.12.Проезд - дорога, примыкающая к проезжим частям жилых и магистральных улиц, разворотным площадкам.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>2.13.Проект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>2.14.Развитие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>2.15.Содержание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 xml:space="preserve">2.16.Субъекты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>2.17.Твердое покрытие - дорожное покрытие в составе дорожных одежд.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2.18.Уборка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2.19.Муниципальный заказчик -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281E30">
        <w:rPr>
          <w:rFonts w:ascii="Times New Roman" w:hAnsi="Times New Roman" w:cs="Times New Roman"/>
          <w:sz w:val="24"/>
          <w:szCs w:val="24"/>
        </w:rPr>
        <w:t>либо уполномоченный ею орган на выполнение работ, оказание услуг по благоустройству, уборке и санитарной очистке поселения.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2.20.Специализированная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2.21.Накопление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 xml:space="preserve">2.22.Подрядчик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2" w:history="1">
        <w:r w:rsidRPr="00281E30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1E3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2.23.Городская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lastRenderedPageBreak/>
        <w:t>2.24.Территория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2.25.Прилегающая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2.26.Закрепленная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2.27.Твердые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2.28.Санитарная очистка территорий - сбор, вывоз и утилизация (обезвреживание) твердых бытовых отходов.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2.29.Несанкционированная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2.30.Дворовая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2.31.Временная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</w:t>
      </w:r>
      <w:r w:rsidRPr="00281E30">
        <w:rPr>
          <w:rFonts w:ascii="Times New Roman" w:hAnsi="Times New Roman" w:cs="Times New Roman"/>
          <w:sz w:val="24"/>
          <w:szCs w:val="24"/>
        </w:rPr>
        <w:lastRenderedPageBreak/>
        <w:t>гаражи и другие подобные объекты.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2.32.Газон - элемент благоустройства, включающий в себя остриженную траву и другие растения.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2.33.Вывеска - расположенные вдоль поверхности стены конструкции, размер которых не превышает 2 м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2.34.Остановка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2.35.Тротуар - пешеходная зона, имеющая твердое покрытие вдоль улиц и проездов, шириной не менее 1 метра.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2.36.Улица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2.37.Фасад зданий - наружная сторона здания или сооружения.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2.38.Зеленые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2.39.Повреждение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2.40.Уничтожение зеленых насаждений - повреждение зеленых насаждений, повлекшее прекращение роста.</w:t>
      </w:r>
    </w:p>
    <w:p w:rsidR="00A577F0" w:rsidRPr="00281E30" w:rsidRDefault="00A577F0" w:rsidP="00A577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2.41.Восстановительная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2.42.Стационарная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2.43.Нестационарная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поселения.</w:t>
      </w:r>
      <w:proofErr w:type="gramEnd"/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2.44.Пользователи - собственники, арендаторы, балансодержатели, землепользователи.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2.45.Объект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  <w:proofErr w:type="gramEnd"/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2.46.Генеральная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lastRenderedPageBreak/>
        <w:t>2.47.Утилизация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A577F0" w:rsidRPr="00281E30" w:rsidRDefault="00A577F0" w:rsidP="00A57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Глава 2.САНИТАРНАЯ ОЧИСТКА И БЛАГОУСТРОЙСТВО</w:t>
      </w:r>
    </w:p>
    <w:p w:rsidR="00A577F0" w:rsidRPr="00281E30" w:rsidRDefault="00A577F0" w:rsidP="00A577F0">
      <w:pPr>
        <w:pStyle w:val="ConsPlusNormal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ТЕРРИТОРИИ ПОСЕЛЕНИЯ</w:t>
      </w:r>
    </w:p>
    <w:p w:rsidR="00A577F0" w:rsidRPr="00281E30" w:rsidRDefault="00A577F0" w:rsidP="00A577F0">
      <w:pPr>
        <w:pStyle w:val="ConsPlusNormal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577F0" w:rsidRPr="00281E30" w:rsidRDefault="00A577F0" w:rsidP="00A577F0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Статья 3.Санитарная очистка территории поселения</w:t>
      </w:r>
    </w:p>
    <w:p w:rsidR="00A577F0" w:rsidRPr="00281E30" w:rsidRDefault="00A577F0" w:rsidP="00A577F0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3.1.Юридические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>, освещения, водоотвода, и т.д.), самовольного строительства различного рода хозяйственных и временных построек.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3.2.Организация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3.3.Отходы производства и потребления подлежат сбору, использованию, обезвреживанию, транспортировке, хранению и захоронению, условия и способы,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E30">
        <w:rPr>
          <w:rFonts w:ascii="Times New Roman" w:hAnsi="Times New Roman" w:cs="Times New Roman"/>
          <w:sz w:val="24"/>
          <w:szCs w:val="24"/>
        </w:rPr>
        <w:t>3.4.Очередность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A577F0" w:rsidRPr="00281E30" w:rsidRDefault="00A577F0" w:rsidP="00A577F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>3.5.</w:t>
      </w:r>
      <w:r w:rsidRPr="00281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A577F0" w:rsidRPr="00281E30" w:rsidRDefault="00A577F0" w:rsidP="00A577F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>3.6.В случае, если п</w:t>
      </w:r>
      <w:r w:rsidRPr="00281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  <w:proofErr w:type="gramEnd"/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3.7.Обеспечение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A577F0" w:rsidRPr="00281E30" w:rsidRDefault="00A577F0" w:rsidP="00A577F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3.8.</w:t>
      </w:r>
      <w:r w:rsidRPr="00281E30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осуществляется лицами, производившими этот ремонт, самостоятельно.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3.9.Организация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</w:t>
      </w:r>
      <w:r w:rsidRPr="00281E30">
        <w:rPr>
          <w:rFonts w:ascii="Times New Roman" w:hAnsi="Times New Roman" w:cs="Times New Roman"/>
          <w:sz w:val="24"/>
          <w:szCs w:val="24"/>
        </w:rPr>
        <w:lastRenderedPageBreak/>
        <w:t>городской дорожной сети, а также пустырей, оврагов, пойм и русел рек, родников, водоемов, зеленых зон возлагается на Администрацию поселения.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3.10.Ответственность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3.11.Организация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3.12.Ответственность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3.13.Организация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3.14.Не допускается складирование тары на прилегающих газонах, крышах торговых палаток, киосков и т.д.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3.15.Организация работ и ответственность за содержание,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3.16.Организация работ и ответственность за содержание,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3.17.</w:t>
      </w:r>
      <w:r w:rsidRPr="00281E30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Pr="00281E30">
        <w:rPr>
          <w:rFonts w:ascii="Times New Roman" w:hAnsi="Times New Roman" w:cs="Times New Roman"/>
          <w:sz w:val="24"/>
          <w:szCs w:val="24"/>
        </w:rPr>
        <w:t>трансформаторных подстанций (ТП), распределительных пунктов (РП)</w:t>
      </w:r>
      <w:r w:rsidRPr="00281E30">
        <w:rPr>
          <w:rFonts w:ascii="Times New Roman" w:eastAsia="Times New Roman" w:hAnsi="Times New Roman" w:cs="Times New Roman"/>
          <w:sz w:val="24"/>
          <w:szCs w:val="24"/>
        </w:rPr>
        <w:t>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3.18.Организация работ и ответственность за содержание,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>3.19.Привлечение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поселения.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3.20.На территории поселения запрещается: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складирование на контейнерных площадках строительных конструкций, материалов, грунтов, листвы и веток;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- выброс уличного смета, мусора и различных предметов в смотровые и контрольные колодцы сетей ливневой и хозяйственно-бытовой канализации, на откосы и </w:t>
      </w:r>
      <w:r w:rsidRPr="00281E30">
        <w:rPr>
          <w:rFonts w:ascii="Times New Roman" w:hAnsi="Times New Roman" w:cs="Times New Roman"/>
          <w:sz w:val="24"/>
          <w:szCs w:val="24"/>
        </w:rPr>
        <w:lastRenderedPageBreak/>
        <w:t>зеленые зоны;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слив на улицы, прилегающие территории, зеленые зоны хозяйственно-бытовых сточных вод;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распашка (вскапывание) и посадка огородных культур на газонах и в пределах зеленых зон у жилых домов;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складирование на улицах и придомовой территории строительных материалов, грунтов на срок более 30 суток;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складирование</w:t>
      </w:r>
      <w:r w:rsidRPr="00281E30">
        <w:rPr>
          <w:rFonts w:ascii="Times New Roman" w:eastAsia="Times New Roman" w:hAnsi="Times New Roman" w:cs="Times New Roman"/>
          <w:sz w:val="24"/>
          <w:szCs w:val="24"/>
        </w:rPr>
        <w:t xml:space="preserve"> отходов, образовавшихся во время ремонта, в местах временного хранения отходом (контейнерные площадки).</w:t>
      </w:r>
    </w:p>
    <w:p w:rsidR="00A577F0" w:rsidRPr="00281E30" w:rsidRDefault="00A577F0" w:rsidP="00A57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Статья 4.Элементы благоустройства.</w:t>
      </w:r>
    </w:p>
    <w:p w:rsidR="00A577F0" w:rsidRPr="00281E30" w:rsidRDefault="00A577F0" w:rsidP="00A577F0">
      <w:pPr>
        <w:pStyle w:val="a4"/>
        <w:ind w:left="885"/>
        <w:jc w:val="center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4.1.Озеленение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4.1.1.Основными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A577F0" w:rsidRPr="00281E30" w:rsidRDefault="00A577F0" w:rsidP="00A577F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eastAsia="Times New Roman" w:hAnsi="Times New Roman" w:cs="Times New Roman"/>
          <w:sz w:val="24"/>
          <w:szCs w:val="24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 производить только по согласованию с администрацией поселения.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E30">
        <w:rPr>
          <w:rFonts w:ascii="Times New Roman" w:hAnsi="Times New Roman" w:cs="Times New Roman"/>
          <w:sz w:val="24"/>
          <w:szCs w:val="24"/>
        </w:rPr>
        <w:t>4.1.2.</w:t>
      </w:r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проектировании озеленения территории объектов рекомендуется:</w:t>
      </w:r>
    </w:p>
    <w:p w:rsidR="00A577F0" w:rsidRPr="00281E30" w:rsidRDefault="00A577F0" w:rsidP="00A577F0">
      <w:pPr>
        <w:pStyle w:val="a6"/>
        <w:spacing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81E30">
        <w:rPr>
          <w:sz w:val="24"/>
          <w:szCs w:val="24"/>
          <w:shd w:val="clear" w:color="auto" w:fill="FFFFFF"/>
        </w:rPr>
        <w:t>- произвести оценку существующей растительности, состояния древесных растений и травянистого покрова;</w:t>
      </w:r>
    </w:p>
    <w:p w:rsidR="00A577F0" w:rsidRPr="00281E30" w:rsidRDefault="00A577F0" w:rsidP="00A577F0">
      <w:pPr>
        <w:pStyle w:val="a6"/>
        <w:spacing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81E30">
        <w:rPr>
          <w:sz w:val="24"/>
          <w:szCs w:val="24"/>
          <w:shd w:val="clear" w:color="auto" w:fill="FFFFFF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4.1.3.На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4.1.4.Посадку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2 метров от соответствующих инженерных сетей.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4.2.Виды покрытий: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4.2.1.Покрытия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4.2.2.Для целей благоустройства территории поселения определены следующие виды покрытий: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281E30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281E30">
        <w:rPr>
          <w:rFonts w:ascii="Times New Roman" w:hAnsi="Times New Roman" w:cs="Times New Roman"/>
          <w:sz w:val="24"/>
          <w:szCs w:val="24"/>
        </w:rPr>
        <w:t>, природного камня и т.п. материалов;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lastRenderedPageBreak/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газонные - выполняемые по специальным технологиям подготовки и посадки травяного покрова;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Применяемый в проекте вид покрытия устанавливать 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прочным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E30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Pr="00281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E30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281E30">
        <w:rPr>
          <w:rFonts w:ascii="Times New Roman" w:hAnsi="Times New Roman" w:cs="Times New Roman"/>
          <w:sz w:val="24"/>
          <w:szCs w:val="24"/>
        </w:rPr>
        <w:t>, не допускающим скольжения.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4.2.3.Выбор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газонных и комбинированных как наиболее </w:t>
      </w:r>
      <w:proofErr w:type="spellStart"/>
      <w:r w:rsidRPr="00281E30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281E30">
        <w:rPr>
          <w:rFonts w:ascii="Times New Roman" w:hAnsi="Times New Roman" w:cs="Times New Roman"/>
          <w:sz w:val="24"/>
          <w:szCs w:val="24"/>
        </w:rPr>
        <w:t>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4.2.4.Твердые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4.2.5.При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281E30">
        <w:rPr>
          <w:rFonts w:ascii="Times New Roman" w:hAnsi="Times New Roman" w:cs="Times New Roman"/>
          <w:sz w:val="24"/>
          <w:szCs w:val="24"/>
        </w:rPr>
        <w:t>периметральных</w:t>
      </w:r>
      <w:proofErr w:type="spellEnd"/>
      <w:r w:rsidRPr="00281E30">
        <w:rPr>
          <w:rFonts w:ascii="Times New Roman" w:hAnsi="Times New Roman" w:cs="Times New Roman"/>
          <w:sz w:val="24"/>
          <w:szCs w:val="24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4.3.Бортовые камни: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4.3.1.На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4.3.2.Для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4.3.3.Для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4.4.Ступени, лестницы, пандусы: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4.4.1.При уклонах пешеходных коммуникаций на территории поселения предусматривается устройство лестниц.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4.4.2.На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4.4.3.Пандус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4.4.4.По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lastRenderedPageBreak/>
        <w:t>4.5.Ограждения: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4.5.1.В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4.5.2.Проектирование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4.5.3.Ограждения магистралей и транспортных сооружений поселения необходимо проектировать согласно ГОСТ 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52289, ГОСТ 26804.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4.5.4.В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281E30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281E30">
        <w:rPr>
          <w:rFonts w:ascii="Times New Roman" w:hAnsi="Times New Roman" w:cs="Times New Roman"/>
          <w:sz w:val="24"/>
          <w:szCs w:val="24"/>
        </w:rPr>
        <w:t xml:space="preserve"> троп через газон необходимо предусматривать размещение защитных металлических ограждений высотой не менее 0,5 м.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4.5.5.При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4.5.6.В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4.6.Малые архитектурные формы: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4.6.1.К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4.6.2.К водным устройствам относятся фонтаны, питьевые фонтанчики, бюветы, декоративные водоемы.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4.6.3.Питьевые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4.7.Мебель муниципального образования: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4.7.1.К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4.7.2.Установку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4.7.3.Поверхности скамьи для отдыха выполняется из дерева с различными видами водоустойчивой обработки.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Возможно, выполнять скамьи и столы из древесных пней-срубов, бревен и плах, не имеющих сколов и острых углов.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4.8.Игровое оборудование: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4.8.1.Игровое оборудование должно соответствовать требованиям санитарно-гигиенических норм, охраны жизни и здоровья ребенка, быть удобным в технической </w:t>
      </w:r>
      <w:r w:rsidRPr="00281E30">
        <w:rPr>
          <w:rFonts w:ascii="Times New Roman" w:hAnsi="Times New Roman" w:cs="Times New Roman"/>
          <w:sz w:val="24"/>
          <w:szCs w:val="24"/>
        </w:rPr>
        <w:lastRenderedPageBreak/>
        <w:t>эксплуатации, эстетически привлекательным.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4.8.2.Конструкции игрового оборудования должны исключать острые углы, </w:t>
      </w:r>
      <w:proofErr w:type="spellStart"/>
      <w:r w:rsidRPr="00281E30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281E30">
        <w:rPr>
          <w:rFonts w:ascii="Times New Roman" w:hAnsi="Times New Roman" w:cs="Times New Roman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4.9.Спортивное оборудование: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4.9.1.Спортивное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4.9.2.Спортивное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4.10.Детские площадки: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4.10.1.Детские площадки предназначены для игр и активного отдыха детей разных возрастов.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4.10.2.Детские площадки для дошкольного и </w:t>
      </w:r>
      <w:proofErr w:type="spellStart"/>
      <w:r w:rsidRPr="00281E30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281E30">
        <w:rPr>
          <w:rFonts w:ascii="Times New Roman" w:hAnsi="Times New Roman" w:cs="Times New Roman"/>
          <w:sz w:val="24"/>
          <w:szCs w:val="24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4.10.3.Расстояние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4.10.4.В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4.10.5.Детские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4.11.Спортивные площадки: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4.11.1.Спортивные площадки предназначены для занятий физкультурой и спортом всех возрастных групп населения.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4.11.2.Минимальное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4.11.3.Перечень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4.11.4.Площадки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4.12.Контейнерные площадки:</w:t>
      </w:r>
    </w:p>
    <w:p w:rsidR="00A577F0" w:rsidRPr="00281E30" w:rsidRDefault="00A577F0" w:rsidP="00A5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4.12.1.Контейнерные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4.12.2.Площадки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чем 20 м, на </w:t>
      </w:r>
      <w:r w:rsidRPr="00281E30">
        <w:rPr>
          <w:rFonts w:ascii="Times New Roman" w:hAnsi="Times New Roman" w:cs="Times New Roman"/>
          <w:sz w:val="24"/>
          <w:szCs w:val="24"/>
        </w:rPr>
        <w:lastRenderedPageBreak/>
        <w:t>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4.12.3.Перечень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A577F0" w:rsidRPr="00281E30" w:rsidRDefault="00A577F0" w:rsidP="00A57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4.12.4.Покрытие площадки следует устанавливать 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A577F0" w:rsidRPr="00281E30" w:rsidRDefault="00A577F0" w:rsidP="00A577F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Статья 5.Организация уличного освещения </w:t>
      </w:r>
    </w:p>
    <w:p w:rsidR="00A577F0" w:rsidRPr="00281E30" w:rsidRDefault="00A577F0" w:rsidP="00A577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5.1.Улицы,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поселения.</w:t>
      </w:r>
    </w:p>
    <w:p w:rsidR="00A577F0" w:rsidRPr="00281E30" w:rsidRDefault="00A577F0" w:rsidP="00A577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5.2.Строительство, эксплуатация, текущий и капитальный ремонт сетей наружного освещения улиц осуществляется 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специализированными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организациям.</w:t>
      </w:r>
    </w:p>
    <w:p w:rsidR="00A577F0" w:rsidRPr="00281E30" w:rsidRDefault="00A577F0" w:rsidP="00A577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5.3.Нарушения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A577F0" w:rsidRPr="00281E30" w:rsidRDefault="00A577F0" w:rsidP="00A577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5.4.На территории поселения запрещается:</w:t>
      </w:r>
    </w:p>
    <w:p w:rsidR="00A577F0" w:rsidRPr="00281E30" w:rsidRDefault="00A577F0" w:rsidP="00A577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самовольное подключение проводов и кабелей к сетям уличного освещения и осветительному оборудованию;</w:t>
      </w:r>
    </w:p>
    <w:p w:rsidR="00A577F0" w:rsidRPr="00281E30" w:rsidRDefault="00A577F0" w:rsidP="00A577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A577F0" w:rsidRPr="00281E30" w:rsidRDefault="00A577F0" w:rsidP="00A577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5.5.Технические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5.6.Для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5.7.Светильники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5.8.Крепление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5.9.Не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5.10.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5.11.Собственники (балансодержатели) сетей принимают меры по повышению </w:t>
      </w:r>
      <w:proofErr w:type="spellStart"/>
      <w:r w:rsidRPr="00281E3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81E30">
        <w:rPr>
          <w:rFonts w:ascii="Times New Roman" w:hAnsi="Times New Roman" w:cs="Times New Roman"/>
          <w:sz w:val="24"/>
          <w:szCs w:val="24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Статья 6.Урны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lastRenderedPageBreak/>
        <w:t xml:space="preserve">6.1.В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6.2.Урны должны содержаться в исправном состоянии, по мере наполнения, но не реже одного раза в день, очищаться от мусора.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6.3.Ответственность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6.4.Установка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6.5.Запрещено: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переполнение урн мусором;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просыпание мусора на тротуары и газоны, в том числе при смене пакетов в урнах;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72352448"/>
    </w:p>
    <w:bookmarkEnd w:id="1"/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Статья 7.Содержание фасадов зданий, сооружений, ограждений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7.1.Собственники,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архитектурными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>или) рекламной конструкции, надписей, а также не иметь коррозии.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7.2.Содержание фасадов зданий (включая жилые дома) включает в себя: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обеспечение наличия и содержание в исправном состоянии водостоков, водосточных труб и сливов;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герметизацию, заделку и расшивку швов, трещин и выбоин;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- восстановление, ремонт и своевременную очистку </w:t>
      </w:r>
      <w:proofErr w:type="spellStart"/>
      <w:r w:rsidRPr="00281E30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281E30">
        <w:rPr>
          <w:rFonts w:ascii="Times New Roman" w:hAnsi="Times New Roman" w:cs="Times New Roman"/>
          <w:sz w:val="24"/>
          <w:szCs w:val="24"/>
        </w:rPr>
        <w:t>, приямков цокольных окон;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помывку окон;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7.3.Запрещается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7.4.Фасады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7.5.Окрашенные поверхности фасадов должны быть ровными, однотонным, без пятен и поврежденных мест.</w:t>
      </w:r>
      <w:proofErr w:type="gramEnd"/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7.6.Окраска,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lastRenderedPageBreak/>
        <w:t>7.7.Ремонт цоколей и фасадов производится материалами, позволяющими производить влажную очистку.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7.8.При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7.9.Реконструкция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Статья 8.Требования к проведению сезонной уборки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8.1.Уборка территории общего пользования, а также прилегающих территорий  в осенне-зимний осуществляется в период с 1 ноября до 15 апреля.</w:t>
      </w:r>
      <w:proofErr w:type="gramEnd"/>
      <w:r w:rsidRPr="00281E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81E30">
        <w:rPr>
          <w:rFonts w:ascii="Times New Roman" w:hAnsi="Times New Roman" w:cs="Times New Roman"/>
          <w:sz w:val="24"/>
          <w:szCs w:val="24"/>
        </w:rPr>
        <w:t>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>8.2.Уборка территории в осенне-зимний период предусматривает одновременную уборку и вывоз снега, льда, мусора.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8.3.В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8.4.При гололеде в первую очередь очищаются и посыпаются песком или разрешенными </w:t>
      </w:r>
      <w:proofErr w:type="spellStart"/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противогололедными</w:t>
      </w:r>
      <w:proofErr w:type="spellEnd"/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8.5.Очистку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>снегопереносах</w:t>
      </w:r>
      <w:proofErr w:type="spellEnd"/>
      <w:r w:rsidRPr="00281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8.6.Обязанность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8.7.Очистка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8.8.Вывоз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8.9.Летняя уборка</w:t>
      </w:r>
      <w:r w:rsidRPr="00281E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81E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осуществляется с 15 апреля до 15 октября Летняя уборка включает</w:t>
      </w:r>
      <w:proofErr w:type="gramEnd"/>
      <w:r w:rsidRPr="00281E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следующие мероприятия:</w:t>
      </w:r>
      <w:r w:rsidRPr="00281E30">
        <w:rPr>
          <w:rFonts w:ascii="Times New Roman" w:hAnsi="Times New Roman" w:cs="Times New Roman"/>
          <w:sz w:val="24"/>
          <w:szCs w:val="24"/>
        </w:rPr>
        <w:t xml:space="preserve"> подметание, сбор мусора, скашивание травы; очистка, мойка, окраска ограждений.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color w:val="000000"/>
          <w:sz w:val="24"/>
          <w:szCs w:val="24"/>
        </w:rPr>
        <w:t>8.10.Кошение травы осуществляется по мере необходимости (допустимая высота травостоя не более 20 см).</w:t>
      </w:r>
    </w:p>
    <w:p w:rsidR="00A577F0" w:rsidRPr="00281E30" w:rsidRDefault="00A577F0" w:rsidP="00A577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8.11.Кошение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A577F0" w:rsidRPr="00281E30" w:rsidRDefault="00A577F0" w:rsidP="00A577F0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Статья 9.Организация сезонной уборки и санитарной очистки территории общего пользования</w:t>
      </w:r>
    </w:p>
    <w:p w:rsidR="00A577F0" w:rsidRPr="00281E30" w:rsidRDefault="00A577F0" w:rsidP="00A577F0">
      <w:pPr>
        <w:pStyle w:val="a5"/>
        <w:tabs>
          <w:tab w:val="left" w:pos="709"/>
        </w:tabs>
        <w:spacing w:after="0" w:line="240" w:lineRule="auto"/>
        <w:ind w:left="1004"/>
        <w:outlineLvl w:val="1"/>
        <w:rPr>
          <w:rFonts w:ascii="Times New Roman" w:hAnsi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lastRenderedPageBreak/>
        <w:t>9.1.Организация сезонной уборки и санитарной очистки территорий общего пользования, осуществляется Администрацией поселения.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9.2.Администрация поселения организует регулярную уборку и санитарную очистку территорий общего пользования.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9.3.При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9.4.При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9.5.Выявление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A577F0" w:rsidRPr="00281E30" w:rsidRDefault="00A577F0" w:rsidP="00A577F0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577F0" w:rsidRPr="00281E30" w:rsidRDefault="00A577F0" w:rsidP="00A577F0">
      <w:pPr>
        <w:pStyle w:val="2"/>
        <w:tabs>
          <w:tab w:val="left" w:pos="709"/>
        </w:tabs>
        <w:spacing w:before="0" w:line="240" w:lineRule="auto"/>
        <w:ind w:left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81E30">
        <w:rPr>
          <w:rFonts w:ascii="Times New Roman" w:hAnsi="Times New Roman"/>
          <w:b w:val="0"/>
          <w:color w:val="auto"/>
          <w:sz w:val="24"/>
          <w:szCs w:val="24"/>
        </w:rPr>
        <w:t>Статья 10.Благоустройство территории при проведении восстановительных работ</w:t>
      </w:r>
    </w:p>
    <w:p w:rsidR="00A577F0" w:rsidRPr="00281E30" w:rsidRDefault="00A577F0" w:rsidP="00A577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77F0" w:rsidRPr="00281E30" w:rsidRDefault="00A577F0" w:rsidP="00A577F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10.1.Производство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Администрацией поселения.</w:t>
      </w:r>
    </w:p>
    <w:p w:rsidR="00A577F0" w:rsidRPr="00281E30" w:rsidRDefault="00A577F0" w:rsidP="00A577F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10.2.Разрешение на производство работ выдается Администрацией поселения (или уполномоченным ею органом) при предъявлении: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Администрацией поселения;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10.3.Все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поселения в разрешении (ордере).</w:t>
      </w:r>
      <w:proofErr w:type="gramEnd"/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10.4.В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10.5.Лицо,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 xml:space="preserve">10.6.Лица,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</w:t>
      </w:r>
      <w:r>
        <w:rPr>
          <w:rFonts w:ascii="Times New Roman" w:hAnsi="Times New Roman" w:cs="Times New Roman"/>
          <w:sz w:val="24"/>
          <w:szCs w:val="24"/>
        </w:rPr>
        <w:t>Федерации, Республики Адыгея,</w:t>
      </w:r>
      <w:r w:rsidRPr="00281E30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</w:t>
      </w:r>
      <w:r w:rsidRPr="00281E30">
        <w:rPr>
          <w:rFonts w:ascii="Times New Roman" w:hAnsi="Times New Roman" w:cs="Times New Roman"/>
          <w:sz w:val="24"/>
          <w:szCs w:val="24"/>
        </w:rPr>
        <w:lastRenderedPageBreak/>
        <w:t>поселения.</w:t>
      </w:r>
      <w:proofErr w:type="gramEnd"/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10.7.Производство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10.8.В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10.9.При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10.10.В ночное время неработающие механизмы и машины должны убираться с проезжей части дорог.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чем 200 м друг от друга.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10.11.Подрядные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</w:t>
      </w:r>
      <w:r>
        <w:rPr>
          <w:rFonts w:ascii="Times New Roman" w:hAnsi="Times New Roman" w:cs="Times New Roman"/>
          <w:sz w:val="24"/>
          <w:szCs w:val="24"/>
        </w:rPr>
        <w:t>ательством Республики Адыгея.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10.12.Производство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10.13.Привлечение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A577F0" w:rsidRPr="00281E30" w:rsidRDefault="00A577F0" w:rsidP="00A577F0">
      <w:pPr>
        <w:pStyle w:val="ConsPlusNormal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30">
        <w:rPr>
          <w:rFonts w:ascii="Times New Roman" w:hAnsi="Times New Roman" w:cs="Times New Roman"/>
          <w:sz w:val="24"/>
          <w:szCs w:val="24"/>
        </w:rPr>
        <w:t>10.14.Орган,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</w:t>
      </w:r>
      <w:r>
        <w:rPr>
          <w:rFonts w:ascii="Times New Roman" w:hAnsi="Times New Roman" w:cs="Times New Roman"/>
          <w:sz w:val="24"/>
          <w:szCs w:val="24"/>
        </w:rPr>
        <w:t>выми актами Республики Адыгея</w:t>
      </w:r>
      <w:r w:rsidRPr="00281E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77F0" w:rsidRPr="00281E30" w:rsidRDefault="00A577F0" w:rsidP="00A577F0">
      <w:pPr>
        <w:pStyle w:val="ConsPlusNormal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10.15.При производстве дорожных, строительных и других земляных работ на территории поселения запрещается: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производить дорожные, строительные и другие земляные работы без разрешения (ордера) на их производство, выданного Администрацией поселения;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повреждать существующие сооружения, коммуникации, зеленые насаждения и элементы благоустройства;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производить доставку материалов к месту работ ранее срока начала работ, установленного в разрешении;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готовить раствор и бетон непосредственно на проезжей части улиц и дорог;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- загромождать проходы и въезды во дворы, нарушать проезд транспорта и </w:t>
      </w:r>
      <w:r w:rsidRPr="00281E30">
        <w:rPr>
          <w:rFonts w:ascii="Times New Roman" w:hAnsi="Times New Roman" w:cs="Times New Roman"/>
          <w:sz w:val="24"/>
          <w:szCs w:val="24"/>
        </w:rPr>
        <w:lastRenderedPageBreak/>
        <w:t>движение пешеходов;</w:t>
      </w:r>
    </w:p>
    <w:p w:rsidR="00A577F0" w:rsidRPr="00281E30" w:rsidRDefault="00A577F0" w:rsidP="00A577F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577F0" w:rsidRPr="00281E30" w:rsidRDefault="00A577F0" w:rsidP="00A577F0">
      <w:pPr>
        <w:pStyle w:val="2"/>
        <w:tabs>
          <w:tab w:val="left" w:pos="709"/>
        </w:tabs>
        <w:spacing w:before="0" w:line="240" w:lineRule="auto"/>
        <w:ind w:left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81E30">
        <w:rPr>
          <w:rFonts w:ascii="Times New Roman" w:hAnsi="Times New Roman"/>
          <w:b w:val="0"/>
          <w:color w:val="auto"/>
          <w:sz w:val="24"/>
          <w:szCs w:val="24"/>
        </w:rPr>
        <w:t>Статья 11.Требования к содержанию и благоустройству прилегающей территории объектов торговли</w:t>
      </w:r>
    </w:p>
    <w:p w:rsidR="00A577F0" w:rsidRPr="00281E30" w:rsidRDefault="00A577F0" w:rsidP="00A577F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577F0" w:rsidRPr="00281E30" w:rsidRDefault="00A577F0" w:rsidP="00A577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11.1.Размещение объектов мелкорозничной торговли без разрешения запрещено.</w:t>
      </w:r>
    </w:p>
    <w:p w:rsidR="00A577F0" w:rsidRPr="00281E30" w:rsidRDefault="00A577F0" w:rsidP="00A577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11.2.Размещение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A577F0" w:rsidRPr="00281E30" w:rsidRDefault="00A577F0" w:rsidP="00A577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11.3.Период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A577F0" w:rsidRPr="00281E30" w:rsidRDefault="00A577F0" w:rsidP="00A577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11.4.Для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A577F0" w:rsidRPr="00281E30" w:rsidRDefault="00A577F0" w:rsidP="00A577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11.5.После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A577F0" w:rsidRPr="00281E30" w:rsidRDefault="00A577F0" w:rsidP="00A577F0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11.6.Запрещается размещение различных объектов (манекенов, выносного меню и т.д.) на земельных 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примыкающих к объекту торговли независимо от форм права собственности таких земельных участков.</w:t>
      </w:r>
    </w:p>
    <w:p w:rsidR="00A577F0" w:rsidRPr="00281E30" w:rsidRDefault="00A577F0" w:rsidP="00A577F0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11.7.Владельцы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A577F0" w:rsidRPr="00281E30" w:rsidRDefault="00A577F0" w:rsidP="00A577F0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11.8.Организация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A577F0" w:rsidRPr="00281E30" w:rsidRDefault="00A577F0" w:rsidP="00A577F0">
      <w:pPr>
        <w:pStyle w:val="a5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Статья 12.Участие в организации сбора и вывоза отходов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 xml:space="preserve">12.1.Организация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A577F0" w:rsidRPr="00281E30" w:rsidRDefault="00A577F0" w:rsidP="00A577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12.2.Накопление,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A577F0" w:rsidRPr="00281E30" w:rsidRDefault="00A577F0" w:rsidP="00A577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12.3.Вывоз отходов осуществляется на объекты размещения, обустроенные в соответствии с действующим законодательством.</w:t>
      </w:r>
    </w:p>
    <w:p w:rsidR="00A577F0" w:rsidRPr="00281E30" w:rsidRDefault="00A577F0" w:rsidP="00A577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1E30">
        <w:rPr>
          <w:rFonts w:ascii="Times New Roman" w:hAnsi="Times New Roman" w:cs="Times New Roman"/>
          <w:sz w:val="24"/>
          <w:szCs w:val="24"/>
        </w:rPr>
        <w:t>12.4.Графики сбора отходов должны обеспечивать удобства вывоза отходов.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Статья 13.Особые требования к доступности жилой среды для маломобильных групп населения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lastRenderedPageBreak/>
        <w:t>13.1.При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13.2.Проектирование,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Статья 14.Принципы организации общественного соучастия.</w:t>
      </w:r>
    </w:p>
    <w:p w:rsidR="00A577F0" w:rsidRPr="00281E30" w:rsidRDefault="00A577F0" w:rsidP="00A57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1E30">
        <w:rPr>
          <w:rFonts w:ascii="Times New Roman" w:hAnsi="Times New Roman" w:cs="Times New Roman"/>
          <w:sz w:val="24"/>
          <w:szCs w:val="24"/>
        </w:rPr>
        <w:t>14.</w:t>
      </w:r>
      <w:r w:rsidRPr="00281E30">
        <w:rPr>
          <w:rFonts w:ascii="Times New Roman" w:hAnsi="Times New Roman" w:cs="Times New Roman"/>
          <w:sz w:val="24"/>
          <w:szCs w:val="24"/>
          <w:highlight w:val="white"/>
        </w:rPr>
        <w:t>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A577F0" w:rsidRPr="00281E30" w:rsidRDefault="00A577F0" w:rsidP="00A57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1E30">
        <w:rPr>
          <w:rFonts w:ascii="Times New Roman" w:hAnsi="Times New Roman" w:cs="Times New Roman"/>
          <w:sz w:val="24"/>
          <w:szCs w:val="24"/>
          <w:highlight w:val="white"/>
        </w:rPr>
        <w:t>14.2.Открытое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A577F0" w:rsidRPr="00281E30" w:rsidRDefault="00A577F0" w:rsidP="00A57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1E30">
        <w:rPr>
          <w:rFonts w:ascii="Times New Roman" w:hAnsi="Times New Roman" w:cs="Times New Roman"/>
          <w:sz w:val="24"/>
          <w:szCs w:val="24"/>
          <w:highlight w:val="white"/>
        </w:rPr>
        <w:t>14.3.Все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A577F0" w:rsidRPr="00281E30" w:rsidRDefault="00A577F0" w:rsidP="00A57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81E30">
        <w:rPr>
          <w:rFonts w:ascii="Times New Roman" w:hAnsi="Times New Roman" w:cs="Times New Roman"/>
          <w:sz w:val="24"/>
          <w:szCs w:val="24"/>
          <w:highlight w:val="white"/>
        </w:rPr>
        <w:t>14.4.Для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A577F0" w:rsidRPr="00281E30" w:rsidRDefault="00A577F0" w:rsidP="00A577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14.5.Для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территории;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14.6.При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72352466"/>
      <w:r w:rsidRPr="00281E30">
        <w:rPr>
          <w:rFonts w:ascii="Times New Roman" w:hAnsi="Times New Roman" w:cs="Times New Roman"/>
          <w:sz w:val="24"/>
          <w:szCs w:val="24"/>
        </w:rPr>
        <w:t>Статья 15.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соблюдением Правил</w:t>
      </w:r>
      <w:bookmarkEnd w:id="2"/>
    </w:p>
    <w:p w:rsidR="00A577F0" w:rsidRPr="00281E30" w:rsidRDefault="00A577F0" w:rsidP="00A57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lastRenderedPageBreak/>
        <w:t xml:space="preserve">15.1.Организация </w:t>
      </w:r>
      <w:proofErr w:type="gramStart"/>
      <w:r w:rsidRPr="00281E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1E30">
        <w:rPr>
          <w:rFonts w:ascii="Times New Roman" w:hAnsi="Times New Roman" w:cs="Times New Roman"/>
          <w:sz w:val="24"/>
          <w:szCs w:val="24"/>
        </w:rPr>
        <w:t xml:space="preserve"> исполнением требований настоящих Правил возлагается на Администрацию поселения.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15.2.Физические,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и Республики Адыгея.</w:t>
      </w:r>
    </w:p>
    <w:p w:rsidR="00A577F0" w:rsidRPr="00281E30" w:rsidRDefault="00A577F0" w:rsidP="00A577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15.3.Привлечение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:rsidR="00A577F0" w:rsidRPr="00281E30" w:rsidRDefault="00A577F0" w:rsidP="00A5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E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577F0" w:rsidRPr="00281E30" w:rsidRDefault="00A577F0" w:rsidP="00A577F0">
      <w:pPr>
        <w:rPr>
          <w:rFonts w:ascii="Times New Roman" w:hAnsi="Times New Roman" w:cs="Times New Roman"/>
          <w:sz w:val="24"/>
          <w:szCs w:val="24"/>
        </w:rPr>
      </w:pPr>
    </w:p>
    <w:p w:rsidR="00A577F0" w:rsidRPr="00281E30" w:rsidRDefault="00A577F0" w:rsidP="00A577F0">
      <w:pPr>
        <w:rPr>
          <w:rFonts w:ascii="Times New Roman" w:hAnsi="Times New Roman" w:cs="Times New Roman"/>
          <w:sz w:val="24"/>
          <w:szCs w:val="24"/>
        </w:rPr>
      </w:pPr>
    </w:p>
    <w:p w:rsidR="00E76249" w:rsidRDefault="00E76249"/>
    <w:sectPr w:rsidR="00E76249" w:rsidSect="00202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02"/>
    <w:rsid w:val="00A577F0"/>
    <w:rsid w:val="00B53F02"/>
    <w:rsid w:val="00E7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F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77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77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A5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77F0"/>
    <w:rPr>
      <w:color w:val="0000FF"/>
      <w:u w:val="single"/>
    </w:rPr>
  </w:style>
  <w:style w:type="paragraph" w:styleId="a4">
    <w:name w:val="No Spacing"/>
    <w:uiPriority w:val="1"/>
    <w:qFormat/>
    <w:rsid w:val="00A577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A577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rsid w:val="00A577F0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577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7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F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77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77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A5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77F0"/>
    <w:rPr>
      <w:color w:val="0000FF"/>
      <w:u w:val="single"/>
    </w:rPr>
  </w:style>
  <w:style w:type="paragraph" w:styleId="a4">
    <w:name w:val="No Spacing"/>
    <w:uiPriority w:val="1"/>
    <w:qFormat/>
    <w:rsid w:val="00A577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A577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rsid w:val="00A577F0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577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7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76FAB814F67D2BFE324A345hCb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6779F81F9DF680371CBCE30AD0552B55469A6864667D2BFE324A345hCb8K" TargetMode="External"/><Relationship Id="rId12" Type="http://schemas.openxmlformats.org/officeDocument/2006/relationships/hyperlink" Target="consultantplus://offline/ref=147FF80CE18140758DF84BC83F3B0746BA042CFF558C769C8C961AD003XEs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6779F81F9DF680371CBCE30AD0552B5576CA5874D67D2BFE324A345hCb8K" TargetMode="External"/><Relationship Id="rId11" Type="http://schemas.openxmlformats.org/officeDocument/2006/relationships/hyperlink" Target="consultantplus://offline/ref=C5A6779F81F9DF680371D5C326C15B58B35E30AF834A648DE5BC7FFE12C183780146F19CDC376ECD809B03hFb5K" TargetMode="External"/><Relationship Id="rId5" Type="http://schemas.openxmlformats.org/officeDocument/2006/relationships/hyperlink" Target="consultantplus://offline/ref=C5A6779F81F9DF680371CBCE30AD0552B65D69A78C1830D0EEB62AhAb6K" TargetMode="External"/><Relationship Id="rId10" Type="http://schemas.openxmlformats.org/officeDocument/2006/relationships/hyperlink" Target="consultantplus://offline/ref=147FF80CE18140758DF84BC83F3B0746B90328FC5389769C8C961AD003E8A94AE873C01AC372E5C8X1s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5576FAB804F67D2BFE324A345hCb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9301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2017-11-13T14:06:00Z</cp:lastPrinted>
  <dcterms:created xsi:type="dcterms:W3CDTF">2017-11-13T14:02:00Z</dcterms:created>
  <dcterms:modified xsi:type="dcterms:W3CDTF">2017-11-13T14:09:00Z</dcterms:modified>
</cp:coreProperties>
</file>