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CBE" w:rsidRDefault="004B7F63">
      <w:r>
        <w:rPr>
          <w:noProof/>
        </w:rPr>
        <w:drawing>
          <wp:inline distT="0" distB="0" distL="0" distR="0">
            <wp:extent cx="8801100" cy="4991100"/>
            <wp:effectExtent l="0" t="0" r="0" b="0"/>
            <wp:docPr id="3" name="Рисунок 3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BE" w:rsidRDefault="002C4CBE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</w:p>
    <w:p w:rsidR="002C4CBE" w:rsidRDefault="002C4CBE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</w:p>
    <w:p w:rsidR="004B7F63" w:rsidRDefault="004B7F63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</w:p>
    <w:p w:rsidR="004B7F63" w:rsidRDefault="004B7F63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</w:p>
    <w:p w:rsidR="004B7F63" w:rsidRDefault="004B7F63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</w:p>
    <w:p w:rsidR="002C4CBE" w:rsidRDefault="001F469D">
      <w:pPr>
        <w:spacing w:after="0" w:line="240" w:lineRule="auto"/>
        <w:outlineLvl w:val="1"/>
        <w:rPr>
          <w:rFonts w:ascii="Arial" w:hAnsi="Arial"/>
          <w:b/>
          <w:caps/>
          <w:color w:val="005CAA"/>
          <w:sz w:val="42"/>
        </w:rPr>
      </w:pPr>
      <w:r>
        <w:rPr>
          <w:rFonts w:ascii="Arial" w:hAnsi="Arial"/>
          <w:b/>
          <w:caps/>
          <w:color w:val="005CAA"/>
          <w:sz w:val="42"/>
        </w:rPr>
        <w:lastRenderedPageBreak/>
        <w:t>КАК ЗАРЕГИСТРИРОВАТЬСЯ ЧЕРЕЗ ЛИЧНЫЙ КАБИНЕТ</w:t>
      </w:r>
    </w:p>
    <w:p w:rsidR="002C4CBE" w:rsidRDefault="001F469D">
      <w:pPr>
        <w:spacing w:after="450" w:line="240" w:lineRule="auto"/>
        <w:rPr>
          <w:rFonts w:ascii="Arial" w:hAnsi="Arial"/>
          <w:color w:val="405965"/>
          <w:sz w:val="24"/>
        </w:rPr>
      </w:pPr>
      <w:r>
        <w:rPr>
          <w:rFonts w:ascii="Arial" w:hAnsi="Arial"/>
          <w:color w:val="405965"/>
          <w:sz w:val="24"/>
        </w:rPr>
        <w:t xml:space="preserve"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</w:t>
      </w:r>
      <w:r>
        <w:rPr>
          <w:rFonts w:ascii="Arial" w:hAnsi="Arial"/>
          <w:color w:val="405965"/>
          <w:sz w:val="24"/>
        </w:rPr>
        <w:t>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:rsidR="002C4CBE" w:rsidRDefault="001F469D">
      <w:pPr>
        <w:spacing w:after="450" w:line="240" w:lineRule="auto"/>
        <w:rPr>
          <w:rFonts w:ascii="Arial" w:hAnsi="Arial"/>
          <w:color w:val="405965"/>
          <w:sz w:val="24"/>
        </w:rPr>
      </w:pPr>
      <w:hyperlink r:id="rId6" w:history="1">
        <w:r>
          <w:rPr>
            <w:rFonts w:ascii="Arial" w:hAnsi="Arial"/>
            <w:color w:val="0066B3"/>
            <w:sz w:val="24"/>
            <w:u w:val="single"/>
          </w:rPr>
          <w:t>Ка</w:t>
        </w:r>
        <w:r>
          <w:rPr>
            <w:rFonts w:ascii="Arial" w:hAnsi="Arial"/>
            <w:color w:val="0066B3"/>
            <w:sz w:val="24"/>
            <w:u w:val="single"/>
          </w:rPr>
          <w:t>к получить доступ в личный кабинет налогоплательщика.</w:t>
        </w:r>
      </w:hyperlink>
    </w:p>
    <w:p w:rsidR="002C4CBE" w:rsidRDefault="004B7F63">
      <w:r>
        <w:rPr>
          <w:noProof/>
        </w:rPr>
        <w:drawing>
          <wp:inline distT="0" distB="0" distL="0" distR="0">
            <wp:extent cx="6657975" cy="3105150"/>
            <wp:effectExtent l="0" t="0" r="0" b="0"/>
            <wp:docPr id="5" name="Рисунок 5" descr="C:\Users\0101-00-124.REGIONS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01-00-124.REGIONS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C4CBE">
        <w:trPr>
          <w:trHeight w:val="1054"/>
        </w:trPr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 xml:space="preserve">Указывайте тот номер, которым </w:t>
            </w:r>
            <w:proofErr w:type="gramStart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>пользуетесь и к которому имеет</w:t>
            </w:r>
            <w:proofErr w:type="gramEnd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 xml:space="preserve"> доступ. Когда придет код по смс, введите его для подтверждения номера.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 xml:space="preserve">Укажите регион, в котором ведете деятельность. Это может быть не </w:t>
            </w:r>
            <w:r>
              <w:rPr>
                <w:rFonts w:ascii="Arial" w:hAnsi="Arial"/>
                <w:color w:val="405965"/>
                <w:sz w:val="21"/>
                <w:highlight w:val="white"/>
              </w:rPr>
              <w:t>тот регион, где вы живете и находитесь физически.</w:t>
            </w:r>
          </w:p>
        </w:tc>
      </w:tr>
    </w:tbl>
    <w:p w:rsidR="002C4CBE" w:rsidRDefault="002C4CBE"/>
    <w:p w:rsidR="002C4CBE" w:rsidRDefault="002C4CBE"/>
    <w:p w:rsidR="002C4CBE" w:rsidRDefault="002E6D71">
      <w:r>
        <w:rPr>
          <w:noProof/>
        </w:rPr>
        <w:lastRenderedPageBreak/>
        <w:drawing>
          <wp:inline distT="0" distB="0" distL="0" distR="0">
            <wp:extent cx="8134350" cy="3971925"/>
            <wp:effectExtent l="0" t="0" r="0" b="0"/>
            <wp:docPr id="7" name="Рисунок 7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C4CBE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2C4CBE">
            <w:pPr>
              <w:rPr>
                <w:rFonts w:ascii="Times New Roman" w:hAnsi="Times New Roman"/>
                <w:sz w:val="24"/>
              </w:rPr>
            </w:pPr>
          </w:p>
          <w:p w:rsidR="002C4CBE" w:rsidRDefault="001F469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>Укажите свой ИНН и тот пароль, который используете для доступа в личный кабинет налогоплательщика.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2C4CBE">
            <w:pPr>
              <w:rPr>
                <w:rFonts w:ascii="Times New Roman" w:hAnsi="Times New Roman"/>
                <w:color w:val="405965"/>
                <w:sz w:val="24"/>
                <w:highlight w:val="white"/>
              </w:rPr>
            </w:pPr>
          </w:p>
          <w:p w:rsidR="002C4CBE" w:rsidRDefault="001F469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 xml:space="preserve">Защитите приложение </w:t>
            </w:r>
            <w:proofErr w:type="spellStart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>пин</w:t>
            </w:r>
            <w:proofErr w:type="spellEnd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 xml:space="preserve">-кодом. Потом можно настроить доступ по отпечатку пальца или </w:t>
            </w:r>
            <w:proofErr w:type="spellStart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>Face</w:t>
            </w:r>
            <w:proofErr w:type="spellEnd"/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 xml:space="preserve"> ID. Это зав</w:t>
            </w:r>
            <w:r>
              <w:rPr>
                <w:rFonts w:ascii="Times New Roman" w:hAnsi="Times New Roman"/>
                <w:color w:val="405965"/>
                <w:sz w:val="24"/>
                <w:highlight w:val="white"/>
              </w:rPr>
              <w:t>исит от функций телефона.</w:t>
            </w:r>
          </w:p>
        </w:tc>
      </w:tr>
    </w:tbl>
    <w:p w:rsidR="002C4CBE" w:rsidRDefault="002C4CBE"/>
    <w:p w:rsidR="002C4CBE" w:rsidRDefault="002C4CBE"/>
    <w:p w:rsidR="002C4CBE" w:rsidRDefault="002C4CBE"/>
    <w:p w:rsidR="002C4CBE" w:rsidRDefault="002C4CBE"/>
    <w:p w:rsidR="001F469D" w:rsidRDefault="001F469D">
      <w:bookmarkStart w:id="0" w:name="_GoBack"/>
      <w:bookmarkEnd w:id="0"/>
    </w:p>
    <w:p w:rsidR="001F469D" w:rsidRDefault="001F469D"/>
    <w:p w:rsidR="002C4CBE" w:rsidRDefault="001F469D">
      <w:pPr>
        <w:pStyle w:val="2"/>
        <w:spacing w:after="0"/>
        <w:rPr>
          <w:rFonts w:ascii="Arial" w:hAnsi="Arial"/>
          <w:caps/>
          <w:color w:val="005CAA"/>
          <w:sz w:val="42"/>
        </w:rPr>
      </w:pPr>
      <w:r>
        <w:rPr>
          <w:rFonts w:ascii="Arial" w:hAnsi="Arial"/>
          <w:caps/>
          <w:color w:val="005CAA"/>
          <w:sz w:val="42"/>
        </w:rPr>
        <w:lastRenderedPageBreak/>
        <w:t>КАК ЗАРЕГИСТРИРОВАТЬСЯ ПО ПАСПОРТУ</w:t>
      </w:r>
    </w:p>
    <w:p w:rsidR="002C4CBE" w:rsidRDefault="001F469D">
      <w:pPr>
        <w:pStyle w:val="a3"/>
        <w:spacing w:after="450"/>
        <w:rPr>
          <w:rFonts w:ascii="Arial" w:hAnsi="Arial"/>
          <w:color w:val="405965"/>
        </w:rPr>
      </w:pPr>
      <w:r>
        <w:rPr>
          <w:rFonts w:ascii="Arial" w:hAnsi="Arial"/>
          <w:color w:val="405965"/>
        </w:rPr>
        <w:t>Если у вас нет доступа в личный кабинет, для регистрации в качестве плательщика налога на профессиональный доход (</w:t>
      </w:r>
      <w:proofErr w:type="spellStart"/>
      <w:r>
        <w:rPr>
          <w:rFonts w:ascii="Arial" w:hAnsi="Arial"/>
          <w:color w:val="405965"/>
        </w:rPr>
        <w:t>самозанятого</w:t>
      </w:r>
      <w:proofErr w:type="spellEnd"/>
      <w:r>
        <w:rPr>
          <w:rFonts w:ascii="Arial" w:hAnsi="Arial"/>
          <w:color w:val="405965"/>
        </w:rPr>
        <w:t xml:space="preserve">) хватит паспорта. На телефоне или планшете должна работать камера: нужно будет отсканировать с ее помощью фотографию и сделать </w:t>
      </w:r>
      <w:proofErr w:type="spellStart"/>
      <w:r>
        <w:rPr>
          <w:rFonts w:ascii="Arial" w:hAnsi="Arial"/>
          <w:color w:val="405965"/>
        </w:rPr>
        <w:t>селфи</w:t>
      </w:r>
      <w:proofErr w:type="spellEnd"/>
      <w:r>
        <w:rPr>
          <w:rFonts w:ascii="Arial" w:hAnsi="Arial"/>
          <w:color w:val="405965"/>
        </w:rPr>
        <w:t>. Заполнять заявление не придется: приложение распознает и внесет данные автоматически.</w:t>
      </w:r>
    </w:p>
    <w:p w:rsidR="002C4CBE" w:rsidRDefault="001F469D">
      <w:pPr>
        <w:pStyle w:val="a3"/>
        <w:spacing w:after="450"/>
        <w:rPr>
          <w:rFonts w:ascii="Arial" w:hAnsi="Arial"/>
          <w:color w:val="405965"/>
        </w:rPr>
      </w:pPr>
      <w:r>
        <w:rPr>
          <w:rFonts w:ascii="Arial" w:hAnsi="Arial"/>
          <w:color w:val="405965"/>
        </w:rPr>
        <w:t xml:space="preserve">Постарайтесь, чтобы на поверхности </w:t>
      </w:r>
      <w:r>
        <w:rPr>
          <w:rFonts w:ascii="Arial" w:hAnsi="Arial"/>
          <w:color w:val="405965"/>
        </w:rPr>
        <w:t>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:rsidR="002C4CBE" w:rsidRDefault="002E6D71">
      <w:r>
        <w:rPr>
          <w:noProof/>
        </w:rPr>
        <w:drawing>
          <wp:inline distT="0" distB="0" distL="0" distR="0">
            <wp:extent cx="8429625" cy="3248025"/>
            <wp:effectExtent l="0" t="0" r="0" b="0"/>
            <wp:docPr id="9" name="Рисунок 9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C4CB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 xml:space="preserve">Вам придет код по смс. Он понадобится для подтверждения номера. Такая проверка защищает от регистрации без </w:t>
            </w:r>
            <w:proofErr w:type="gramStart"/>
            <w:r>
              <w:rPr>
                <w:rFonts w:ascii="Arial" w:hAnsi="Arial"/>
                <w:color w:val="405965"/>
                <w:sz w:val="21"/>
                <w:highlight w:val="white"/>
              </w:rPr>
              <w:t>вашего</w:t>
            </w:r>
            <w:proofErr w:type="gramEnd"/>
            <w:r>
              <w:rPr>
                <w:rFonts w:ascii="Arial" w:hAnsi="Arial"/>
                <w:color w:val="405965"/>
                <w:sz w:val="21"/>
                <w:highlight w:val="white"/>
              </w:rPr>
              <w:t xml:space="preserve"> ведома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>У</w:t>
            </w:r>
            <w:r>
              <w:rPr>
                <w:rFonts w:ascii="Arial" w:hAnsi="Arial"/>
                <w:color w:val="405965"/>
                <w:sz w:val="21"/>
                <w:highlight w:val="white"/>
              </w:rPr>
              <w:t>кажите регион ведения деятельности. Он может не совпадать с местом регистрации по месту жительства.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>Поднесите его к камере телефона в развернутом виде. Программа распознает данные для заполнения заявления.</w:t>
            </w:r>
          </w:p>
        </w:tc>
      </w:tr>
    </w:tbl>
    <w:p w:rsidR="002C4CBE" w:rsidRDefault="002C4CBE"/>
    <w:p w:rsidR="002C4CBE" w:rsidRDefault="002E6D71">
      <w:r>
        <w:rPr>
          <w:noProof/>
        </w:rPr>
        <w:lastRenderedPageBreak/>
        <w:drawing>
          <wp:inline distT="0" distB="0" distL="0" distR="0">
            <wp:extent cx="8458200" cy="4162425"/>
            <wp:effectExtent l="0" t="0" r="0" b="0"/>
            <wp:docPr id="11" name="Рисунок 11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C4CB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2C4CBE"/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 xml:space="preserve">Если данные заполнятся некорректно, </w:t>
            </w:r>
            <w:r>
              <w:rPr>
                <w:rFonts w:ascii="Arial" w:hAnsi="Arial"/>
                <w:color w:val="405965"/>
                <w:sz w:val="21"/>
                <w:highlight w:val="white"/>
              </w:rPr>
              <w:t>отсканируйте паспорт заново. Или отредактируйте информацию вручную.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>Фотографию нужно сделать на камеру телефона, с которого регистрируетесь. Произойдет сверка вашей фотографии с фото в паспорте.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2C4CBE" w:rsidRDefault="001F469D">
            <w:r>
              <w:rPr>
                <w:rFonts w:ascii="Arial" w:hAnsi="Arial"/>
                <w:color w:val="405965"/>
                <w:sz w:val="21"/>
                <w:highlight w:val="white"/>
              </w:rPr>
              <w:t>Ваше заявление для регистрации будет отправлено в налоговую и</w:t>
            </w:r>
            <w:r>
              <w:rPr>
                <w:rFonts w:ascii="Arial" w:hAnsi="Arial"/>
                <w:color w:val="405965"/>
                <w:sz w:val="21"/>
                <w:highlight w:val="white"/>
              </w:rPr>
              <w:t>нспекцию. Регистрация может произойти сразу или в течение шести дней.</w:t>
            </w:r>
          </w:p>
        </w:tc>
      </w:tr>
    </w:tbl>
    <w:p w:rsidR="002C4CBE" w:rsidRDefault="002C4CBE"/>
    <w:p w:rsidR="002C4CBE" w:rsidRDefault="002C4CBE"/>
    <w:p w:rsidR="002E6D71" w:rsidRDefault="002E6D71"/>
    <w:p w:rsidR="002C4CBE" w:rsidRDefault="002C4CBE"/>
    <w:p w:rsidR="002C4CBE" w:rsidRDefault="001F469D">
      <w:pPr>
        <w:pStyle w:val="2"/>
        <w:spacing w:after="0"/>
        <w:rPr>
          <w:rFonts w:ascii="Arial" w:hAnsi="Arial"/>
          <w:caps/>
          <w:color w:val="005CAA"/>
          <w:sz w:val="42"/>
        </w:rPr>
      </w:pPr>
      <w:r>
        <w:rPr>
          <w:rFonts w:ascii="Arial" w:hAnsi="Arial"/>
          <w:caps/>
          <w:color w:val="005CAA"/>
          <w:sz w:val="42"/>
        </w:rPr>
        <w:lastRenderedPageBreak/>
        <w:t>КАК ЗАРЕГИСТРИРОВАТЬСЯ ЧЕРЕЗ ПОРТАЛ ГОСУДАРСТВЕННЫХ УСЛУГ</w:t>
      </w:r>
    </w:p>
    <w:p w:rsidR="002C4CBE" w:rsidRDefault="001F469D">
      <w:pPr>
        <w:pStyle w:val="a3"/>
        <w:spacing w:after="450"/>
        <w:rPr>
          <w:rFonts w:ascii="Arial" w:hAnsi="Arial"/>
          <w:color w:val="405965"/>
        </w:rPr>
      </w:pPr>
      <w:r>
        <w:rPr>
          <w:rFonts w:ascii="Arial" w:hAnsi="Arial"/>
          <w:color w:val="405965"/>
        </w:rPr>
        <w:t>Еще один простой вариант регистрации, для которого не понадобится паспорт и фотография. Регистрация возможна с любого устрой</w:t>
      </w:r>
      <w:r>
        <w:rPr>
          <w:rFonts w:ascii="Arial" w:hAnsi="Arial"/>
          <w:color w:val="405965"/>
        </w:rPr>
        <w:t>ства, даже если на нем не работает камера. Нужен номер мобильного телефона или почта или СНИЛС и пароль для доступа к личному кабинету портала государственных услуг. Этот тот личный кабинет, которым вы обычно пользуетесь на сайте gosuslugi.ru для того, что</w:t>
      </w:r>
      <w:r>
        <w:rPr>
          <w:rFonts w:ascii="Arial" w:hAnsi="Arial"/>
          <w:color w:val="405965"/>
        </w:rPr>
        <w:t xml:space="preserve">бы заказать </w:t>
      </w:r>
      <w:proofErr w:type="spellStart"/>
      <w:r>
        <w:rPr>
          <w:rFonts w:ascii="Arial" w:hAnsi="Arial"/>
          <w:color w:val="405965"/>
        </w:rPr>
        <w:t>госуслуги</w:t>
      </w:r>
      <w:proofErr w:type="spellEnd"/>
      <w:r>
        <w:rPr>
          <w:rFonts w:ascii="Arial" w:hAnsi="Arial"/>
          <w:color w:val="405965"/>
        </w:rPr>
        <w:t xml:space="preserve"> в электронной форме, записаться на приём в ведомство, оплатить любым электронным способом штрафы Госавтоинспекции, судебные и налоговые задолженности, госпошлины, услуги ЖКХ и другое.</w:t>
      </w:r>
    </w:p>
    <w:p w:rsidR="002C4CBE" w:rsidRDefault="00264E76">
      <w:r>
        <w:rPr>
          <w:noProof/>
        </w:rPr>
        <w:drawing>
          <wp:inline distT="0" distB="0" distL="0" distR="0">
            <wp:extent cx="8620125" cy="3686175"/>
            <wp:effectExtent l="0" t="0" r="0" b="0"/>
            <wp:docPr id="13" name="Рисунок 13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BE" w:rsidRDefault="002C4CBE"/>
    <w:p w:rsidR="002C4CBE" w:rsidRDefault="002C4CBE"/>
    <w:p w:rsidR="00264E76" w:rsidRDefault="00264E76">
      <w:pPr>
        <w:pStyle w:val="2"/>
        <w:spacing w:after="0"/>
        <w:rPr>
          <w:rFonts w:ascii="Arial" w:hAnsi="Arial"/>
          <w:caps/>
          <w:color w:val="005CAA"/>
          <w:sz w:val="42"/>
        </w:rPr>
      </w:pPr>
    </w:p>
    <w:p w:rsidR="002C4CBE" w:rsidRDefault="001F469D">
      <w:pPr>
        <w:pStyle w:val="2"/>
        <w:spacing w:after="0"/>
        <w:rPr>
          <w:rFonts w:ascii="Arial" w:hAnsi="Arial"/>
          <w:caps/>
          <w:color w:val="005CAA"/>
          <w:sz w:val="42"/>
        </w:rPr>
      </w:pPr>
      <w:r>
        <w:rPr>
          <w:rFonts w:ascii="Arial" w:hAnsi="Arial"/>
          <w:caps/>
          <w:color w:val="005CAA"/>
          <w:sz w:val="42"/>
        </w:rPr>
        <w:lastRenderedPageBreak/>
        <w:t>КАК ПОЛЬЗОВАТЬСЯ ПРИЛОЖЕНИЕМ «МОЙ НАЛОГ»</w:t>
      </w:r>
    </w:p>
    <w:p w:rsidR="002C4CBE" w:rsidRDefault="001F469D">
      <w:pPr>
        <w:pStyle w:val="a3"/>
        <w:spacing w:after="450"/>
        <w:rPr>
          <w:rFonts w:ascii="Arial" w:hAnsi="Arial"/>
          <w:color w:val="405965"/>
        </w:rPr>
      </w:pPr>
      <w:r>
        <w:rPr>
          <w:rFonts w:ascii="Arial" w:hAnsi="Arial"/>
          <w:color w:val="405965"/>
        </w:rPr>
        <w:t>Это п</w:t>
      </w:r>
      <w:r>
        <w:rPr>
          <w:rFonts w:ascii="Arial" w:hAnsi="Arial"/>
          <w:color w:val="405965"/>
        </w:rPr>
        <w:t>риложение — основной инструмент для взаимодействия плательщиков налога на профессиональный доход (</w:t>
      </w:r>
      <w:proofErr w:type="spellStart"/>
      <w:r>
        <w:rPr>
          <w:rFonts w:ascii="Arial" w:hAnsi="Arial"/>
          <w:color w:val="405965"/>
        </w:rPr>
        <w:t>самозанятого</w:t>
      </w:r>
      <w:proofErr w:type="spellEnd"/>
      <w:r>
        <w:rPr>
          <w:rFonts w:ascii="Arial" w:hAnsi="Arial"/>
          <w:color w:val="405965"/>
        </w:rPr>
        <w:t>) и налоговой инспекции. Оно заменяет кассу и отчетность. С помощью приложения можно сформировать чек, проверить начисления налогов и узнать о сро</w:t>
      </w:r>
      <w:r>
        <w:rPr>
          <w:rFonts w:ascii="Arial" w:hAnsi="Arial"/>
          <w:color w:val="405965"/>
        </w:rPr>
        <w:t>ках уплаты.</w:t>
      </w:r>
    </w:p>
    <w:p w:rsidR="002C4CBE" w:rsidRDefault="001F469D">
      <w:pPr>
        <w:pStyle w:val="a3"/>
        <w:spacing w:after="450"/>
        <w:rPr>
          <w:rFonts w:ascii="Arial" w:hAnsi="Arial"/>
          <w:color w:val="405965"/>
        </w:rPr>
      </w:pPr>
      <w:r>
        <w:rPr>
          <w:rFonts w:ascii="Arial" w:hAnsi="Arial"/>
          <w:color w:val="405965"/>
        </w:rPr>
        <w:t xml:space="preserve">Приложение работает бесплатно — с телефона и планшета. На компьютере все то же самое работает в веб-кабинете </w:t>
      </w:r>
      <w:proofErr w:type="spellStart"/>
      <w:r>
        <w:rPr>
          <w:rFonts w:ascii="Arial" w:hAnsi="Arial"/>
          <w:color w:val="405965"/>
        </w:rPr>
        <w:t>самозанятого</w:t>
      </w:r>
      <w:proofErr w:type="spellEnd"/>
      <w:r>
        <w:rPr>
          <w:rFonts w:ascii="Arial" w:hAnsi="Arial"/>
          <w:color w:val="405965"/>
        </w:rPr>
        <w:t>.</w:t>
      </w:r>
    </w:p>
    <w:p w:rsidR="002C4CBE" w:rsidRDefault="001F469D">
      <w:r>
        <w:rPr>
          <w:noProof/>
        </w:rPr>
        <w:drawing>
          <wp:inline distT="0" distB="0" distL="0" distR="0">
            <wp:extent cx="8172450" cy="4143375"/>
            <wp:effectExtent l="0" t="0" r="0" b="0"/>
            <wp:docPr id="15" name="Рисунок 15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BE" w:rsidRDefault="001F469D">
      <w:r>
        <w:rPr>
          <w:noProof/>
        </w:rPr>
        <w:lastRenderedPageBreak/>
        <w:drawing>
          <wp:inline distT="0" distB="0" distL="0" distR="0">
            <wp:extent cx="8677275" cy="5457825"/>
            <wp:effectExtent l="0" t="0" r="0" b="0"/>
            <wp:docPr id="17" name="Рисунок 17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BE" w:rsidRDefault="002C4CBE"/>
    <w:p w:rsidR="002C4CBE" w:rsidRDefault="001F469D">
      <w:r>
        <w:rPr>
          <w:noProof/>
        </w:rPr>
        <w:lastRenderedPageBreak/>
        <w:drawing>
          <wp:inline distT="0" distB="0" distL="0" distR="0">
            <wp:extent cx="8429625" cy="5476875"/>
            <wp:effectExtent l="0" t="0" r="0" b="0"/>
            <wp:docPr id="21" name="Рисунок 21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BE" w:rsidRDefault="002C4CBE"/>
    <w:p w:rsidR="002C4CBE" w:rsidRDefault="001F469D">
      <w:r>
        <w:rPr>
          <w:noProof/>
        </w:rPr>
        <w:lastRenderedPageBreak/>
        <w:drawing>
          <wp:inline distT="0" distB="0" distL="0" distR="0">
            <wp:extent cx="8763000" cy="4905375"/>
            <wp:effectExtent l="0" t="0" r="0" b="0"/>
            <wp:docPr id="22" name="Рисунок 22" descr="C:\Users\0101-00-124.REGIONS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101-00-124.REGIONS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CBE">
      <w:pgSz w:w="16838" w:h="11906"/>
      <w:pgMar w:top="851" w:right="1134" w:bottom="28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4CBE"/>
    <w:rsid w:val="001F469D"/>
    <w:rsid w:val="00264E76"/>
    <w:rsid w:val="002C4CBE"/>
    <w:rsid w:val="002E6D71"/>
    <w:rsid w:val="004B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8">
    <w:name w:val="Subtitle"/>
    <w:next w:val="a"/>
    <w:link w:val="a9"/>
    <w:uiPriority w:val="11"/>
    <w:qFormat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a">
    <w:name w:val="Title"/>
    <w:next w:val="a"/>
    <w:link w:val="ab"/>
    <w:uiPriority w:val="10"/>
    <w:qFormat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alog.ru/rn77/fl/interest/lk-account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0101-00-124</cp:lastModifiedBy>
  <cp:revision>4</cp:revision>
  <dcterms:created xsi:type="dcterms:W3CDTF">2020-07-17T08:13:00Z</dcterms:created>
  <dcterms:modified xsi:type="dcterms:W3CDTF">2020-07-17T08:33:00Z</dcterms:modified>
</cp:coreProperties>
</file>