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84" w:rsidRDefault="00F95242" w:rsidP="00781A59">
      <w:pPr>
        <w:framePr w:w="1800" w:h="1924" w:hRule="exact" w:hSpace="141" w:wrap="around" w:vAnchor="text" w:hAnchor="page" w:x="5200" w:y="-473"/>
        <w:spacing w:line="480" w:lineRule="auto"/>
      </w:pPr>
      <w:r>
        <w:rPr>
          <w:noProof/>
        </w:rPr>
        <w:drawing>
          <wp:inline distT="0" distB="0" distL="0" distR="0">
            <wp:extent cx="1143000" cy="1076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A84" w:rsidRPr="00781A59" w:rsidRDefault="00DE3A84">
      <w:pPr>
        <w:pStyle w:val="a3"/>
        <w:rPr>
          <w:sz w:val="18"/>
          <w:szCs w:val="18"/>
        </w:rPr>
      </w:pPr>
      <w:r w:rsidRPr="00781A59">
        <w:rPr>
          <w:sz w:val="18"/>
          <w:szCs w:val="18"/>
        </w:rPr>
        <w:t xml:space="preserve">  УРЫСЫЕ ФЕДЕРАЦИЕ                                                                                           РОССИЙКАЯ ФЕДЕРАЦИЯ</w:t>
      </w:r>
    </w:p>
    <w:p w:rsidR="00DE3A84" w:rsidRPr="00781A59" w:rsidRDefault="00DE3A84">
      <w:pPr>
        <w:pStyle w:val="4"/>
        <w:jc w:val="center"/>
        <w:rPr>
          <w:bCs/>
          <w:sz w:val="18"/>
          <w:szCs w:val="18"/>
        </w:rPr>
      </w:pPr>
      <w:r w:rsidRPr="00781A59">
        <w:rPr>
          <w:bCs/>
          <w:sz w:val="18"/>
          <w:szCs w:val="18"/>
        </w:rPr>
        <w:t>АДЫГЭ РЕСПУБЛИК                                                                                                                 РЕСПУБЛИКА АДЫГЕЯ</w:t>
      </w:r>
    </w:p>
    <w:p w:rsidR="00DE3A84" w:rsidRPr="00781A59" w:rsidRDefault="00781A5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</w:t>
      </w:r>
      <w:r w:rsidR="00DE3A84" w:rsidRPr="00781A59">
        <w:rPr>
          <w:b/>
          <w:bCs/>
          <w:sz w:val="18"/>
          <w:szCs w:val="18"/>
        </w:rPr>
        <w:t>___________________________                                                                                      _________________________________________</w:t>
      </w:r>
    </w:p>
    <w:p w:rsidR="00DE3A84" w:rsidRPr="00781A59" w:rsidRDefault="00DE3A84">
      <w:pPr>
        <w:rPr>
          <w:b/>
          <w:sz w:val="18"/>
          <w:szCs w:val="18"/>
        </w:rPr>
      </w:pPr>
    </w:p>
    <w:p w:rsidR="00DE3A84" w:rsidRPr="00781A59" w:rsidRDefault="00DE3A84">
      <w:pPr>
        <w:tabs>
          <w:tab w:val="left" w:pos="540"/>
          <w:tab w:val="center" w:pos="4677"/>
        </w:tabs>
        <w:jc w:val="center"/>
        <w:rPr>
          <w:b/>
          <w:sz w:val="18"/>
          <w:szCs w:val="18"/>
        </w:rPr>
      </w:pPr>
      <w:r w:rsidRPr="00781A59">
        <w:rPr>
          <w:b/>
          <w:sz w:val="18"/>
          <w:szCs w:val="18"/>
        </w:rPr>
        <w:t xml:space="preserve">КОЩХЬЭБЛЭ РАЙОН                                                                                                             </w:t>
      </w:r>
      <w:r w:rsidR="002130F5">
        <w:rPr>
          <w:b/>
          <w:sz w:val="18"/>
          <w:szCs w:val="18"/>
        </w:rPr>
        <w:t>ХОДЗИНСКОЕ</w:t>
      </w:r>
      <w:r w:rsidR="009B29B4">
        <w:rPr>
          <w:b/>
          <w:sz w:val="18"/>
          <w:szCs w:val="18"/>
        </w:rPr>
        <w:t xml:space="preserve"> СЕЛЬСКОЕ ПОСЕЛЕНИЕ</w:t>
      </w:r>
    </w:p>
    <w:p w:rsidR="00DE3A84" w:rsidRPr="00781A59" w:rsidRDefault="00DE3A84">
      <w:pPr>
        <w:tabs>
          <w:tab w:val="center" w:pos="4680"/>
        </w:tabs>
        <w:jc w:val="center"/>
        <w:rPr>
          <w:b/>
          <w:sz w:val="18"/>
          <w:szCs w:val="18"/>
        </w:rPr>
      </w:pPr>
      <w:r w:rsidRPr="00781A59">
        <w:rPr>
          <w:b/>
          <w:sz w:val="18"/>
          <w:szCs w:val="18"/>
        </w:rPr>
        <w:t>МУНИЦИПАЛЬНЭ ОБРАЗОВАНИЕУ                                                                                                                               СОВЕТ НАРОДНЫХ ДЕПУТАТОВ</w:t>
      </w:r>
    </w:p>
    <w:p w:rsidR="00DE3A84" w:rsidRPr="00781A59" w:rsidRDefault="002130F5">
      <w:pPr>
        <w:pStyle w:val="a5"/>
        <w:rPr>
          <w:sz w:val="18"/>
          <w:szCs w:val="18"/>
        </w:rPr>
      </w:pPr>
      <w:r>
        <w:rPr>
          <w:sz w:val="18"/>
          <w:szCs w:val="18"/>
        </w:rPr>
        <w:t xml:space="preserve">             ФЭДЗ</w:t>
      </w:r>
      <w:r w:rsidR="00DE3A84" w:rsidRPr="00781A59">
        <w:rPr>
          <w:sz w:val="18"/>
          <w:szCs w:val="18"/>
        </w:rPr>
        <w:t xml:space="preserve"> КЪОДЖЭ ПСЭУП</w:t>
      </w:r>
      <w:proofErr w:type="gramStart"/>
      <w:r w:rsidR="00DE3A84" w:rsidRPr="00781A59">
        <w:rPr>
          <w:sz w:val="18"/>
          <w:szCs w:val="18"/>
        </w:rPr>
        <w:t>1</w:t>
      </w:r>
      <w:proofErr w:type="gramEnd"/>
      <w:r w:rsidR="00DE3A84" w:rsidRPr="00781A59">
        <w:rPr>
          <w:sz w:val="18"/>
          <w:szCs w:val="18"/>
        </w:rPr>
        <w:t xml:space="preserve">»                                                              МУНИЦИПАЛЬНОГО ОБРАЗОВАНИЯ                             ИНАРОДНЭ ДЕПУТАТХЭМ Я СОВЕТ                                                                                        </w:t>
      </w:r>
      <w:r>
        <w:rPr>
          <w:sz w:val="18"/>
          <w:szCs w:val="18"/>
        </w:rPr>
        <w:t>«Ходзинское сельское поселение»</w:t>
      </w:r>
    </w:p>
    <w:p w:rsidR="00DE3A84" w:rsidRDefault="006F2BA0">
      <w:pPr>
        <w:jc w:val="center"/>
        <w:rPr>
          <w:b/>
          <w:sz w:val="16"/>
        </w:rPr>
      </w:pPr>
      <w:r>
        <w:rPr>
          <w:noProof/>
          <w:sz w:val="16"/>
        </w:rPr>
        <w:pict>
          <v:line id="_x0000_s1028" style="position:absolute;left:0;text-align:left;z-index:251657216" from="-.25pt,9.85pt" to="482.15pt,9.85pt" o:allowincell="f" strokeweight="2pt">
            <v:stroke startarrowwidth="narrow" startarrowlength="short" endarrowwidth="narrow" endarrowlength="short"/>
          </v:line>
        </w:pict>
      </w:r>
      <w:r>
        <w:rPr>
          <w:b/>
          <w:noProof/>
          <w:sz w:val="20"/>
        </w:rPr>
        <w:pict>
          <v:line id="_x0000_s1029" style="position:absolute;left:0;text-align:left;z-index:251658240" from="-.25pt,2.65pt" to="482.15pt,2.65pt" o:allowincell="f"/>
        </w:pict>
      </w:r>
    </w:p>
    <w:p w:rsidR="001E1695" w:rsidRDefault="001E1695">
      <w:pPr>
        <w:pStyle w:val="3"/>
        <w:rPr>
          <w:sz w:val="24"/>
        </w:rPr>
      </w:pPr>
    </w:p>
    <w:p w:rsidR="00DE3A84" w:rsidRPr="001E1695" w:rsidRDefault="00DE3A84">
      <w:pPr>
        <w:pStyle w:val="3"/>
      </w:pPr>
      <w:r w:rsidRPr="001E1695">
        <w:t>РЕШЕНИЕ</w:t>
      </w:r>
    </w:p>
    <w:p w:rsidR="00781A59" w:rsidRDefault="00DE3A84" w:rsidP="00A90F4B">
      <w:pPr>
        <w:pStyle w:val="3"/>
      </w:pPr>
      <w:r w:rsidRPr="00B8101E">
        <w:t xml:space="preserve">СОВЕТА  НАРОДНЫХ ДЕПУТАТОВ МУНИЦИПАЛЬНОГО ОБРАЗОВАНИЯ </w:t>
      </w:r>
      <w:r w:rsidR="002130F5">
        <w:t>«Ходзинское сельское поселение»</w:t>
      </w:r>
    </w:p>
    <w:p w:rsidR="001E1695" w:rsidRPr="001E1695" w:rsidRDefault="001E1695" w:rsidP="001E1695"/>
    <w:p w:rsidR="009E5266" w:rsidRPr="00B8101E" w:rsidRDefault="00354B05" w:rsidP="009E5266">
      <w:pPr>
        <w:tabs>
          <w:tab w:val="left" w:pos="4200"/>
          <w:tab w:val="left" w:pos="7380"/>
        </w:tabs>
        <w:ind w:right="283"/>
        <w:jc w:val="both"/>
        <w:rPr>
          <w:b/>
          <w:sz w:val="28"/>
          <w:szCs w:val="28"/>
        </w:rPr>
      </w:pPr>
      <w:r w:rsidRPr="00B8101E">
        <w:rPr>
          <w:b/>
          <w:sz w:val="28"/>
          <w:szCs w:val="28"/>
        </w:rPr>
        <w:t>0</w:t>
      </w:r>
      <w:r w:rsidR="002130F5">
        <w:rPr>
          <w:b/>
          <w:sz w:val="28"/>
          <w:szCs w:val="28"/>
        </w:rPr>
        <w:t>6</w:t>
      </w:r>
      <w:r w:rsidR="00803087" w:rsidRPr="00B8101E">
        <w:rPr>
          <w:b/>
          <w:sz w:val="28"/>
          <w:szCs w:val="28"/>
        </w:rPr>
        <w:t xml:space="preserve"> </w:t>
      </w:r>
      <w:r w:rsidRPr="00B8101E">
        <w:rPr>
          <w:b/>
          <w:sz w:val="28"/>
          <w:szCs w:val="28"/>
        </w:rPr>
        <w:t>сентября 2024</w:t>
      </w:r>
      <w:r w:rsidR="002130F5">
        <w:rPr>
          <w:b/>
          <w:sz w:val="28"/>
          <w:szCs w:val="28"/>
        </w:rPr>
        <w:t>г.</w:t>
      </w:r>
      <w:r w:rsidR="002130F5">
        <w:rPr>
          <w:b/>
          <w:sz w:val="28"/>
          <w:szCs w:val="28"/>
        </w:rPr>
        <w:tab/>
        <w:t>№49</w:t>
      </w:r>
      <w:r w:rsidR="002130F5">
        <w:rPr>
          <w:b/>
          <w:sz w:val="28"/>
          <w:szCs w:val="28"/>
        </w:rPr>
        <w:tab/>
      </w:r>
      <w:proofErr w:type="spellStart"/>
      <w:r w:rsidR="002130F5">
        <w:rPr>
          <w:b/>
          <w:sz w:val="28"/>
          <w:szCs w:val="28"/>
        </w:rPr>
        <w:t>а</w:t>
      </w:r>
      <w:proofErr w:type="gramStart"/>
      <w:r w:rsidR="002130F5">
        <w:rPr>
          <w:b/>
          <w:sz w:val="28"/>
          <w:szCs w:val="28"/>
        </w:rPr>
        <w:t>.Х</w:t>
      </w:r>
      <w:proofErr w:type="gramEnd"/>
      <w:r w:rsidR="002130F5">
        <w:rPr>
          <w:b/>
          <w:sz w:val="28"/>
          <w:szCs w:val="28"/>
        </w:rPr>
        <w:t>одзь</w:t>
      </w:r>
      <w:proofErr w:type="spellEnd"/>
    </w:p>
    <w:p w:rsidR="005769C8" w:rsidRPr="00B8101E" w:rsidRDefault="005769C8" w:rsidP="005769C8">
      <w:pPr>
        <w:rPr>
          <w:sz w:val="28"/>
          <w:szCs w:val="28"/>
        </w:rPr>
      </w:pPr>
    </w:p>
    <w:p w:rsidR="002130F5" w:rsidRDefault="00BC460C" w:rsidP="002130F5">
      <w:pPr>
        <w:tabs>
          <w:tab w:val="left" w:pos="8340"/>
        </w:tabs>
        <w:suppressAutoHyphens/>
        <w:spacing w:line="0" w:lineRule="atLeast"/>
        <w:ind w:left="28" w:right="-17"/>
        <w:jc w:val="center"/>
        <w:rPr>
          <w:b/>
          <w:color w:val="000000"/>
          <w:sz w:val="28"/>
          <w:szCs w:val="28"/>
          <w:lang w:bidi="ru-RU"/>
        </w:rPr>
      </w:pPr>
      <w:r w:rsidRPr="00B8101E">
        <w:rPr>
          <w:b/>
          <w:color w:val="000000"/>
          <w:sz w:val="28"/>
          <w:szCs w:val="28"/>
          <w:lang w:bidi="ru-RU"/>
        </w:rPr>
        <w:t>Об утверждении Положения «О</w:t>
      </w:r>
      <w:r w:rsidR="009B29B4" w:rsidRPr="00B8101E">
        <w:rPr>
          <w:b/>
          <w:color w:val="000000"/>
          <w:sz w:val="28"/>
          <w:szCs w:val="28"/>
          <w:lang w:bidi="ru-RU"/>
        </w:rPr>
        <w:t xml:space="preserve"> денежном вознаграждении лиц,</w:t>
      </w:r>
      <w:r w:rsidR="009B29B4" w:rsidRPr="00B8101E">
        <w:rPr>
          <w:b/>
          <w:color w:val="000000"/>
          <w:sz w:val="28"/>
          <w:szCs w:val="28"/>
          <w:lang w:bidi="ru-RU"/>
        </w:rPr>
        <w:br/>
        <w:t>замещающих муниципальные должности, и денежном содержании</w:t>
      </w:r>
      <w:r w:rsidR="009B29B4" w:rsidRPr="00B8101E">
        <w:rPr>
          <w:b/>
          <w:color w:val="000000"/>
          <w:sz w:val="28"/>
          <w:szCs w:val="28"/>
          <w:lang w:bidi="ru-RU"/>
        </w:rPr>
        <w:br/>
        <w:t xml:space="preserve">муниципальных служащих муниципального образования </w:t>
      </w:r>
      <w:r w:rsidR="002130F5">
        <w:rPr>
          <w:b/>
          <w:color w:val="000000"/>
          <w:sz w:val="28"/>
          <w:szCs w:val="28"/>
          <w:lang w:bidi="ru-RU"/>
        </w:rPr>
        <w:t>«Ходзинское сельское поселение»</w:t>
      </w:r>
    </w:p>
    <w:p w:rsidR="009C0F96" w:rsidRPr="00B8101E" w:rsidRDefault="009C0F96" w:rsidP="00EB6C32">
      <w:pPr>
        <w:tabs>
          <w:tab w:val="left" w:pos="8340"/>
        </w:tabs>
        <w:suppressAutoHyphens/>
        <w:spacing w:line="0" w:lineRule="atLeast"/>
        <w:ind w:left="28" w:right="-17"/>
        <w:jc w:val="both"/>
        <w:rPr>
          <w:b/>
          <w:sz w:val="28"/>
          <w:szCs w:val="28"/>
          <w:lang w:eastAsia="ar-SA"/>
        </w:rPr>
      </w:pPr>
    </w:p>
    <w:p w:rsidR="001F23B9" w:rsidRPr="00B8101E" w:rsidRDefault="002130F5" w:rsidP="007D7A6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 w:bidi="ru-RU"/>
        </w:rPr>
        <w:t xml:space="preserve">    </w:t>
      </w:r>
      <w:r w:rsidR="00B8101E" w:rsidRPr="00B8101E">
        <w:rPr>
          <w:sz w:val="28"/>
          <w:szCs w:val="28"/>
          <w:lang w:eastAsia="ar-SA" w:bidi="ru-RU"/>
        </w:rPr>
        <w:t>В соответствии с Постановлением Кабинета Министров Республики Адыгея от 26.01.2009 г. №4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самоуправления», с учетом внесенных изменений и дополнений</w:t>
      </w:r>
      <w:r w:rsidR="009B29B4" w:rsidRPr="00B8101E">
        <w:rPr>
          <w:sz w:val="28"/>
          <w:szCs w:val="28"/>
          <w:lang w:eastAsia="ar-SA" w:bidi="ru-RU"/>
        </w:rPr>
        <w:t xml:space="preserve">, руководствуясь Уставом муниципального образования </w:t>
      </w:r>
      <w:r>
        <w:rPr>
          <w:sz w:val="28"/>
          <w:szCs w:val="28"/>
          <w:lang w:eastAsia="ar-SA" w:bidi="ru-RU"/>
        </w:rPr>
        <w:t>«Ходзинское сельское поселение»</w:t>
      </w:r>
      <w:r w:rsidR="009B29B4" w:rsidRPr="00B8101E">
        <w:rPr>
          <w:sz w:val="28"/>
          <w:szCs w:val="28"/>
          <w:lang w:eastAsia="ar-SA" w:bidi="ru-RU"/>
        </w:rPr>
        <w:t xml:space="preserve">, Совет народных депутатов муниципального образования </w:t>
      </w:r>
      <w:r>
        <w:rPr>
          <w:sz w:val="28"/>
          <w:szCs w:val="28"/>
          <w:lang w:eastAsia="ar-SA" w:bidi="ru-RU"/>
        </w:rPr>
        <w:t>«Ходзинское сельское поселение»</w:t>
      </w:r>
    </w:p>
    <w:p w:rsidR="001F23B9" w:rsidRPr="00B8101E" w:rsidRDefault="001F23B9" w:rsidP="00442C89">
      <w:pPr>
        <w:suppressAutoHyphens/>
        <w:ind w:left="360"/>
        <w:jc w:val="center"/>
        <w:rPr>
          <w:rFonts w:eastAsia="Calibri"/>
          <w:b/>
          <w:color w:val="000000"/>
          <w:sz w:val="28"/>
          <w:szCs w:val="28"/>
        </w:rPr>
      </w:pPr>
      <w:r w:rsidRPr="00B8101E">
        <w:rPr>
          <w:rFonts w:eastAsia="Calibri"/>
          <w:b/>
          <w:color w:val="000000"/>
          <w:sz w:val="28"/>
          <w:szCs w:val="28"/>
        </w:rPr>
        <w:t>РЕШИЛ:</w:t>
      </w:r>
    </w:p>
    <w:p w:rsidR="009B29B4" w:rsidRPr="00B8101E" w:rsidRDefault="00106DEA" w:rsidP="00106DEA">
      <w:pPr>
        <w:widowControl w:val="0"/>
        <w:tabs>
          <w:tab w:val="left" w:pos="817"/>
        </w:tabs>
        <w:suppressAutoHyphens/>
        <w:spacing w:line="274" w:lineRule="exact"/>
        <w:jc w:val="both"/>
        <w:rPr>
          <w:sz w:val="28"/>
          <w:szCs w:val="28"/>
        </w:rPr>
      </w:pPr>
      <w:r w:rsidRPr="00B8101E">
        <w:rPr>
          <w:color w:val="000000"/>
          <w:sz w:val="28"/>
          <w:szCs w:val="28"/>
          <w:lang w:bidi="ru-RU"/>
        </w:rPr>
        <w:t>1.</w:t>
      </w:r>
      <w:r w:rsidR="009B29B4" w:rsidRPr="00B8101E">
        <w:rPr>
          <w:color w:val="000000"/>
          <w:sz w:val="28"/>
          <w:szCs w:val="28"/>
          <w:lang w:bidi="ru-RU"/>
        </w:rPr>
        <w:t xml:space="preserve">Утвердить Положение </w:t>
      </w:r>
      <w:r w:rsidR="001A2B3F" w:rsidRPr="00B8101E">
        <w:rPr>
          <w:color w:val="000000"/>
          <w:sz w:val="28"/>
          <w:szCs w:val="28"/>
          <w:lang w:bidi="ru-RU"/>
        </w:rPr>
        <w:t>«О</w:t>
      </w:r>
      <w:r w:rsidR="009B29B4" w:rsidRPr="00B8101E">
        <w:rPr>
          <w:color w:val="000000"/>
          <w:sz w:val="28"/>
          <w:szCs w:val="28"/>
          <w:lang w:bidi="ru-RU"/>
        </w:rPr>
        <w:t xml:space="preserve"> денежном вознаграждении лиц, замещающих муниципальные должности, и денежном содержании муниципальных служащих муниципального образования </w:t>
      </w:r>
      <w:r w:rsidR="002130F5">
        <w:rPr>
          <w:color w:val="000000"/>
          <w:sz w:val="28"/>
          <w:szCs w:val="28"/>
          <w:lang w:bidi="ru-RU"/>
        </w:rPr>
        <w:t>«Ходзинское сельское поселение»</w:t>
      </w:r>
      <w:r w:rsidR="001A2B3F" w:rsidRPr="00B8101E">
        <w:rPr>
          <w:color w:val="000000"/>
          <w:sz w:val="28"/>
          <w:szCs w:val="28"/>
          <w:lang w:bidi="ru-RU"/>
        </w:rPr>
        <w:t>»</w:t>
      </w:r>
      <w:r w:rsidR="009B29B4" w:rsidRPr="00B8101E">
        <w:rPr>
          <w:color w:val="000000"/>
          <w:sz w:val="28"/>
          <w:szCs w:val="28"/>
          <w:lang w:bidi="ru-RU"/>
        </w:rPr>
        <w:t xml:space="preserve">, согласно приложению </w:t>
      </w:r>
      <w:r w:rsidR="009B29B4" w:rsidRPr="00B8101E">
        <w:rPr>
          <w:rFonts w:eastAsia="Microsoft Sans Serif"/>
          <w:iCs/>
          <w:color w:val="000000"/>
          <w:sz w:val="28"/>
          <w:szCs w:val="28"/>
          <w:lang w:bidi="ru-RU"/>
        </w:rPr>
        <w:t>к</w:t>
      </w:r>
      <w:r w:rsidR="009B29B4" w:rsidRPr="00B8101E">
        <w:rPr>
          <w:color w:val="000000"/>
          <w:sz w:val="28"/>
          <w:szCs w:val="28"/>
          <w:lang w:bidi="ru-RU"/>
        </w:rPr>
        <w:t xml:space="preserve"> настоящему Решению.</w:t>
      </w:r>
    </w:p>
    <w:p w:rsidR="009B29B4" w:rsidRPr="00B8101E" w:rsidRDefault="00106DEA" w:rsidP="00442C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101E">
        <w:rPr>
          <w:sz w:val="28"/>
          <w:szCs w:val="28"/>
        </w:rPr>
        <w:t>2.Со дня вступления в силу настоящего Реш</w:t>
      </w:r>
      <w:r w:rsidR="00442C89" w:rsidRPr="00B8101E">
        <w:rPr>
          <w:sz w:val="28"/>
          <w:szCs w:val="28"/>
        </w:rPr>
        <w:t xml:space="preserve">ения, признать утратившими силу </w:t>
      </w:r>
      <w:r w:rsidR="002130F5">
        <w:rPr>
          <w:sz w:val="28"/>
          <w:szCs w:val="28"/>
          <w:lang w:bidi="ru-RU"/>
        </w:rPr>
        <w:t>Р</w:t>
      </w:r>
      <w:r w:rsidRPr="00B8101E">
        <w:rPr>
          <w:sz w:val="28"/>
          <w:szCs w:val="28"/>
          <w:lang w:bidi="ru-RU"/>
        </w:rPr>
        <w:t xml:space="preserve">ешение Совета народных депутатов муниципального образования </w:t>
      </w:r>
      <w:r w:rsidR="002130F5">
        <w:rPr>
          <w:sz w:val="28"/>
          <w:szCs w:val="28"/>
          <w:lang w:bidi="ru-RU"/>
        </w:rPr>
        <w:t>«Ходзинское сельское поселение»</w:t>
      </w:r>
      <w:r w:rsidRPr="00B8101E">
        <w:rPr>
          <w:sz w:val="28"/>
          <w:szCs w:val="28"/>
          <w:lang w:bidi="ru-RU"/>
        </w:rPr>
        <w:t xml:space="preserve"> </w:t>
      </w:r>
      <w:r w:rsidR="002130F5">
        <w:rPr>
          <w:rFonts w:eastAsia="Calibri"/>
          <w:sz w:val="28"/>
          <w:szCs w:val="28"/>
          <w:lang w:eastAsia="en-US"/>
        </w:rPr>
        <w:t>№86</w:t>
      </w:r>
      <w:r w:rsidR="00534945" w:rsidRPr="00B8101E">
        <w:rPr>
          <w:rFonts w:eastAsia="Calibri"/>
          <w:sz w:val="28"/>
          <w:szCs w:val="28"/>
          <w:lang w:eastAsia="en-US"/>
        </w:rPr>
        <w:t xml:space="preserve"> от </w:t>
      </w:r>
      <w:r w:rsidR="002130F5">
        <w:rPr>
          <w:rFonts w:eastAsia="Calibri"/>
          <w:sz w:val="28"/>
          <w:szCs w:val="28"/>
          <w:lang w:eastAsia="en-US"/>
        </w:rPr>
        <w:t>20.11.2020</w:t>
      </w:r>
      <w:r w:rsidRPr="00B8101E">
        <w:rPr>
          <w:rFonts w:eastAsia="Calibri"/>
          <w:sz w:val="28"/>
          <w:szCs w:val="28"/>
          <w:lang w:eastAsia="en-US"/>
        </w:rPr>
        <w:t>г. «</w:t>
      </w:r>
      <w:r w:rsidR="002130F5">
        <w:rPr>
          <w:sz w:val="28"/>
          <w:szCs w:val="28"/>
          <w:lang w:bidi="ru-RU"/>
        </w:rPr>
        <w:t xml:space="preserve">Об утверждении Положения «О </w:t>
      </w:r>
      <w:r w:rsidR="00442C89" w:rsidRPr="00B8101E">
        <w:rPr>
          <w:sz w:val="28"/>
          <w:szCs w:val="28"/>
          <w:lang w:bidi="ru-RU"/>
        </w:rPr>
        <w:t>денежном вознаграждении лиц,</w:t>
      </w:r>
      <w:r w:rsidR="00442C89" w:rsidRPr="00B8101E">
        <w:rPr>
          <w:sz w:val="28"/>
          <w:szCs w:val="28"/>
          <w:lang w:bidi="ru-RU"/>
        </w:rPr>
        <w:br/>
        <w:t>замещающих муниципальные должности, и денежном содержании</w:t>
      </w:r>
      <w:r w:rsidR="00442C89" w:rsidRPr="00B8101E">
        <w:rPr>
          <w:sz w:val="28"/>
          <w:szCs w:val="28"/>
          <w:lang w:bidi="ru-RU"/>
        </w:rPr>
        <w:br/>
        <w:t xml:space="preserve">муниципальных служащих муниципального образования </w:t>
      </w:r>
      <w:r w:rsidR="002130F5">
        <w:rPr>
          <w:sz w:val="28"/>
          <w:szCs w:val="28"/>
          <w:lang w:bidi="ru-RU"/>
        </w:rPr>
        <w:t>«Ходзинское сельское поселение»</w:t>
      </w:r>
      <w:r w:rsidR="00EB6C32" w:rsidRPr="00B8101E">
        <w:rPr>
          <w:sz w:val="28"/>
          <w:szCs w:val="28"/>
          <w:lang w:bidi="ru-RU"/>
        </w:rPr>
        <w:t>.</w:t>
      </w:r>
    </w:p>
    <w:p w:rsidR="009B29B4" w:rsidRPr="00B8101E" w:rsidRDefault="007D7A69" w:rsidP="00106DEA">
      <w:pPr>
        <w:widowControl w:val="0"/>
        <w:tabs>
          <w:tab w:val="left" w:pos="274"/>
        </w:tabs>
        <w:suppressAutoHyphens/>
        <w:spacing w:line="269" w:lineRule="exact"/>
        <w:jc w:val="both"/>
        <w:rPr>
          <w:sz w:val="28"/>
          <w:szCs w:val="28"/>
        </w:rPr>
      </w:pPr>
      <w:r w:rsidRPr="00B8101E">
        <w:rPr>
          <w:sz w:val="28"/>
          <w:szCs w:val="28"/>
          <w:lang w:bidi="ru-RU"/>
        </w:rPr>
        <w:t xml:space="preserve">3. </w:t>
      </w:r>
      <w:r w:rsidR="00C653CF" w:rsidRPr="00B8101E">
        <w:rPr>
          <w:sz w:val="28"/>
          <w:szCs w:val="28"/>
          <w:lang w:bidi="ru-RU"/>
        </w:rPr>
        <w:t xml:space="preserve">Настоящее Решение вступает в силу </w:t>
      </w:r>
      <w:r w:rsidR="00803087" w:rsidRPr="00B8101E">
        <w:rPr>
          <w:sz w:val="28"/>
          <w:szCs w:val="28"/>
          <w:lang w:bidi="ru-RU"/>
        </w:rPr>
        <w:t>с 01.</w:t>
      </w:r>
      <w:r w:rsidR="008D07A6" w:rsidRPr="00B8101E">
        <w:rPr>
          <w:sz w:val="28"/>
          <w:szCs w:val="28"/>
          <w:lang w:bidi="ru-RU"/>
        </w:rPr>
        <w:t>08.2024</w:t>
      </w:r>
      <w:r w:rsidR="00EB6C32" w:rsidRPr="00B8101E">
        <w:rPr>
          <w:sz w:val="28"/>
          <w:szCs w:val="28"/>
          <w:lang w:bidi="ru-RU"/>
        </w:rPr>
        <w:t>.</w:t>
      </w:r>
    </w:p>
    <w:p w:rsidR="0012743E" w:rsidRPr="00B8101E" w:rsidRDefault="007D7A69" w:rsidP="0012743E">
      <w:pPr>
        <w:widowControl w:val="0"/>
        <w:tabs>
          <w:tab w:val="left" w:pos="270"/>
        </w:tabs>
        <w:suppressAutoHyphens/>
        <w:spacing w:line="269" w:lineRule="exact"/>
        <w:jc w:val="both"/>
        <w:rPr>
          <w:sz w:val="28"/>
          <w:szCs w:val="28"/>
          <w:lang w:bidi="ru-RU"/>
        </w:rPr>
      </w:pPr>
      <w:r w:rsidRPr="00B8101E">
        <w:rPr>
          <w:sz w:val="28"/>
          <w:szCs w:val="28"/>
          <w:lang w:bidi="ru-RU"/>
        </w:rPr>
        <w:t>4.</w:t>
      </w:r>
      <w:r w:rsidR="009B29B4" w:rsidRPr="00B8101E">
        <w:rPr>
          <w:sz w:val="28"/>
          <w:szCs w:val="28"/>
          <w:lang w:bidi="ru-RU"/>
        </w:rPr>
        <w:t xml:space="preserve">Настоящее решение разместить на официальном сайте </w:t>
      </w:r>
      <w:proofErr w:type="gramStart"/>
      <w:r w:rsidR="009B29B4" w:rsidRPr="00B8101E">
        <w:rPr>
          <w:sz w:val="28"/>
          <w:szCs w:val="28"/>
          <w:lang w:bidi="ru-RU"/>
        </w:rPr>
        <w:t>муниципального</w:t>
      </w:r>
      <w:proofErr w:type="gramEnd"/>
    </w:p>
    <w:p w:rsidR="009E5266" w:rsidRPr="002130F5" w:rsidRDefault="009B29B4" w:rsidP="002130F5">
      <w:pPr>
        <w:widowControl w:val="0"/>
        <w:tabs>
          <w:tab w:val="left" w:pos="270"/>
        </w:tabs>
        <w:suppressAutoHyphens/>
        <w:spacing w:line="269" w:lineRule="exact"/>
        <w:jc w:val="both"/>
        <w:rPr>
          <w:sz w:val="28"/>
          <w:szCs w:val="28"/>
        </w:rPr>
      </w:pPr>
      <w:r w:rsidRPr="00B8101E">
        <w:rPr>
          <w:color w:val="000000"/>
          <w:sz w:val="28"/>
          <w:szCs w:val="28"/>
          <w:lang w:bidi="ru-RU"/>
        </w:rPr>
        <w:t xml:space="preserve">образования </w:t>
      </w:r>
      <w:r w:rsidR="002130F5">
        <w:rPr>
          <w:color w:val="000000"/>
          <w:sz w:val="28"/>
          <w:szCs w:val="28"/>
          <w:lang w:bidi="ru-RU"/>
        </w:rPr>
        <w:t>«Ходзинское сельское поселение»</w:t>
      </w:r>
      <w:r w:rsidRPr="00B8101E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B8101E">
        <w:rPr>
          <w:sz w:val="28"/>
          <w:szCs w:val="28"/>
          <w:lang w:val="en-US"/>
        </w:rPr>
        <w:t>adm</w:t>
      </w:r>
      <w:proofErr w:type="spellEnd"/>
      <w:r w:rsidRPr="00B8101E">
        <w:rPr>
          <w:sz w:val="28"/>
          <w:szCs w:val="28"/>
        </w:rPr>
        <w:t>-</w:t>
      </w:r>
      <w:proofErr w:type="spellStart"/>
      <w:r w:rsidR="002130F5">
        <w:rPr>
          <w:sz w:val="28"/>
          <w:szCs w:val="28"/>
          <w:lang w:val="en-US"/>
        </w:rPr>
        <w:t>hodz</w:t>
      </w:r>
      <w:proofErr w:type="spellEnd"/>
      <w:r w:rsidRPr="00B8101E">
        <w:rPr>
          <w:sz w:val="28"/>
          <w:szCs w:val="28"/>
        </w:rPr>
        <w:t>.</w:t>
      </w:r>
      <w:proofErr w:type="spellStart"/>
      <w:r w:rsidRPr="00B8101E">
        <w:rPr>
          <w:sz w:val="28"/>
          <w:szCs w:val="28"/>
          <w:lang w:val="en-US"/>
        </w:rPr>
        <w:t>ru</w:t>
      </w:r>
      <w:proofErr w:type="spellEnd"/>
      <w:r w:rsidRPr="00B8101E">
        <w:rPr>
          <w:sz w:val="28"/>
          <w:szCs w:val="28"/>
        </w:rPr>
        <w:t>.</w:t>
      </w:r>
    </w:p>
    <w:p w:rsidR="00561784" w:rsidRPr="00B8101E" w:rsidRDefault="002130F5" w:rsidP="00561784">
      <w:pPr>
        <w:pStyle w:val="af1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</w:t>
      </w:r>
      <w:r w:rsidR="00561784" w:rsidRPr="00B8101E">
        <w:rPr>
          <w:b/>
          <w:bCs/>
          <w:sz w:val="28"/>
          <w:szCs w:val="28"/>
        </w:rPr>
        <w:t xml:space="preserve"> Совета народных депутатов</w:t>
      </w:r>
    </w:p>
    <w:p w:rsidR="00561784" w:rsidRPr="00B8101E" w:rsidRDefault="00561784" w:rsidP="00561784">
      <w:pPr>
        <w:pStyle w:val="af1"/>
        <w:ind w:left="0"/>
        <w:jc w:val="both"/>
        <w:rPr>
          <w:b/>
          <w:bCs/>
          <w:sz w:val="28"/>
          <w:szCs w:val="28"/>
        </w:rPr>
      </w:pPr>
      <w:r w:rsidRPr="00B8101E">
        <w:rPr>
          <w:b/>
          <w:bCs/>
          <w:sz w:val="28"/>
          <w:szCs w:val="28"/>
        </w:rPr>
        <w:t xml:space="preserve">муниципального образования </w:t>
      </w:r>
    </w:p>
    <w:p w:rsidR="005703B6" w:rsidRDefault="002130F5" w:rsidP="005703B6">
      <w:pPr>
        <w:pStyle w:val="11"/>
        <w:rPr>
          <w:b/>
          <w:sz w:val="28"/>
          <w:szCs w:val="28"/>
        </w:rPr>
      </w:pPr>
      <w:r>
        <w:rPr>
          <w:b/>
          <w:sz w:val="28"/>
          <w:szCs w:val="28"/>
        </w:rPr>
        <w:t>«Ходзинское сельское поселение»</w:t>
      </w:r>
      <w:r w:rsidR="00561784" w:rsidRPr="00B8101E">
        <w:rPr>
          <w:b/>
          <w:sz w:val="28"/>
          <w:szCs w:val="28"/>
        </w:rPr>
        <w:tab/>
        <w:t xml:space="preserve">                                   </w:t>
      </w:r>
      <w:proofErr w:type="spellStart"/>
      <w:r>
        <w:rPr>
          <w:b/>
          <w:sz w:val="28"/>
          <w:szCs w:val="28"/>
        </w:rPr>
        <w:t>М.Д.Терчукова</w:t>
      </w:r>
      <w:proofErr w:type="spellEnd"/>
    </w:p>
    <w:p w:rsidR="002130F5" w:rsidRPr="001838D1" w:rsidRDefault="002130F5" w:rsidP="005703B6">
      <w:pPr>
        <w:pStyle w:val="11"/>
        <w:rPr>
          <w:rFonts w:ascii="Times New Roman" w:eastAsia="Times New Roman" w:hAnsi="Times New Roman"/>
          <w:b/>
          <w:bCs w:val="0"/>
          <w:kern w:val="0"/>
          <w:sz w:val="27"/>
          <w:szCs w:val="27"/>
          <w:lang w:eastAsia="ru-RU"/>
        </w:rPr>
      </w:pPr>
    </w:p>
    <w:p w:rsidR="005703B6" w:rsidRPr="009B29B4" w:rsidRDefault="005703B6" w:rsidP="005703B6">
      <w:pPr>
        <w:pStyle w:val="11"/>
        <w:jc w:val="right"/>
        <w:rPr>
          <w:sz w:val="28"/>
          <w:szCs w:val="28"/>
        </w:rPr>
      </w:pPr>
      <w:r w:rsidRPr="009B29B4">
        <w:rPr>
          <w:sz w:val="28"/>
          <w:szCs w:val="28"/>
        </w:rPr>
        <w:lastRenderedPageBreak/>
        <w:t xml:space="preserve">Приложение к решению СНД </w:t>
      </w:r>
    </w:p>
    <w:p w:rsidR="005703B6" w:rsidRPr="009B29B4" w:rsidRDefault="005703B6" w:rsidP="005703B6">
      <w:pPr>
        <w:pStyle w:val="11"/>
        <w:jc w:val="right"/>
        <w:rPr>
          <w:sz w:val="28"/>
          <w:szCs w:val="28"/>
        </w:rPr>
      </w:pPr>
      <w:r w:rsidRPr="009B29B4">
        <w:rPr>
          <w:sz w:val="28"/>
          <w:szCs w:val="28"/>
        </w:rPr>
        <w:t xml:space="preserve">муниципального образования </w:t>
      </w:r>
    </w:p>
    <w:p w:rsidR="005703B6" w:rsidRPr="009B29B4" w:rsidRDefault="002130F5" w:rsidP="005703B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«Ходзинское сельское поселение»</w:t>
      </w:r>
    </w:p>
    <w:p w:rsidR="005703B6" w:rsidRPr="009B29B4" w:rsidRDefault="002130F5" w:rsidP="005703B6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от«06</w:t>
      </w:r>
      <w:r w:rsidR="005703B6">
        <w:rPr>
          <w:sz w:val="28"/>
          <w:szCs w:val="28"/>
        </w:rPr>
        <w:t>»сентября 2024</w:t>
      </w:r>
      <w:r w:rsidR="005703B6" w:rsidRPr="009B29B4">
        <w:rPr>
          <w:sz w:val="28"/>
          <w:szCs w:val="28"/>
        </w:rPr>
        <w:t>г. №</w:t>
      </w:r>
      <w:r>
        <w:rPr>
          <w:sz w:val="28"/>
          <w:szCs w:val="28"/>
        </w:rPr>
        <w:t>49</w:t>
      </w:r>
    </w:p>
    <w:p w:rsidR="005703B6" w:rsidRDefault="005703B6" w:rsidP="005703B6">
      <w:pPr>
        <w:pStyle w:val="11"/>
        <w:rPr>
          <w:sz w:val="28"/>
          <w:szCs w:val="28"/>
        </w:rPr>
      </w:pPr>
    </w:p>
    <w:p w:rsidR="005703B6" w:rsidRDefault="005703B6" w:rsidP="005703B6">
      <w:pPr>
        <w:pStyle w:val="11"/>
        <w:rPr>
          <w:sz w:val="28"/>
          <w:szCs w:val="28"/>
        </w:rPr>
      </w:pPr>
    </w:p>
    <w:p w:rsidR="005703B6" w:rsidRPr="009B29B4" w:rsidRDefault="005703B6" w:rsidP="005703B6">
      <w:pPr>
        <w:widowControl w:val="0"/>
        <w:spacing w:line="240" w:lineRule="exact"/>
        <w:ind w:right="80"/>
        <w:jc w:val="center"/>
        <w:outlineLvl w:val="0"/>
        <w:rPr>
          <w:b/>
          <w:color w:val="000000"/>
          <w:sz w:val="28"/>
          <w:szCs w:val="28"/>
          <w:lang w:bidi="ru-RU"/>
        </w:rPr>
      </w:pPr>
      <w:bookmarkStart w:id="0" w:name="bookmark0"/>
      <w:r w:rsidRPr="009B29B4">
        <w:rPr>
          <w:b/>
          <w:color w:val="000000"/>
          <w:sz w:val="28"/>
          <w:szCs w:val="28"/>
          <w:lang w:bidi="ru-RU"/>
        </w:rPr>
        <w:t>Положение</w:t>
      </w:r>
      <w:bookmarkEnd w:id="0"/>
    </w:p>
    <w:p w:rsidR="005703B6" w:rsidRPr="009B29B4" w:rsidRDefault="005703B6" w:rsidP="005703B6">
      <w:pPr>
        <w:widowControl w:val="0"/>
        <w:spacing w:line="200" w:lineRule="exact"/>
        <w:ind w:right="80"/>
        <w:jc w:val="center"/>
        <w:rPr>
          <w:b/>
          <w:color w:val="000000"/>
          <w:sz w:val="28"/>
          <w:szCs w:val="28"/>
          <w:lang w:bidi="ru-RU"/>
        </w:rPr>
      </w:pPr>
      <w:r w:rsidRPr="009B29B4">
        <w:rPr>
          <w:b/>
          <w:color w:val="000000"/>
          <w:sz w:val="28"/>
          <w:szCs w:val="28"/>
          <w:lang w:bidi="ru-RU"/>
        </w:rPr>
        <w:t xml:space="preserve">О денежном вознаграждении лиц, замещающих </w:t>
      </w:r>
      <w:proofErr w:type="gramStart"/>
      <w:r w:rsidRPr="009B29B4">
        <w:rPr>
          <w:b/>
          <w:color w:val="000000"/>
          <w:sz w:val="28"/>
          <w:szCs w:val="28"/>
          <w:lang w:bidi="ru-RU"/>
        </w:rPr>
        <w:t>муниципальные</w:t>
      </w:r>
      <w:proofErr w:type="gramEnd"/>
    </w:p>
    <w:p w:rsidR="005703B6" w:rsidRPr="009B29B4" w:rsidRDefault="005703B6" w:rsidP="005703B6">
      <w:pPr>
        <w:widowControl w:val="0"/>
        <w:spacing w:after="204" w:line="230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9B29B4">
        <w:rPr>
          <w:b/>
          <w:bCs/>
          <w:color w:val="000000"/>
          <w:sz w:val="28"/>
          <w:szCs w:val="28"/>
          <w:lang w:bidi="ru-RU"/>
        </w:rPr>
        <w:t>должности, и денежном содержании муниципальных служащих</w:t>
      </w:r>
      <w:r w:rsidRPr="009B29B4">
        <w:rPr>
          <w:b/>
          <w:bCs/>
          <w:color w:val="000000"/>
          <w:sz w:val="28"/>
          <w:szCs w:val="28"/>
          <w:lang w:bidi="ru-RU"/>
        </w:rPr>
        <w:br/>
        <w:t>муниципального образования «</w:t>
      </w:r>
      <w:r w:rsidR="002130F5">
        <w:rPr>
          <w:b/>
          <w:bCs/>
          <w:color w:val="000000"/>
          <w:sz w:val="28"/>
          <w:szCs w:val="28"/>
          <w:lang w:bidi="ru-RU"/>
        </w:rPr>
        <w:t>Ходзинское</w:t>
      </w:r>
      <w:r>
        <w:rPr>
          <w:b/>
          <w:bCs/>
          <w:color w:val="000000"/>
          <w:sz w:val="28"/>
          <w:szCs w:val="28"/>
          <w:lang w:bidi="ru-RU"/>
        </w:rPr>
        <w:t xml:space="preserve"> сельское поселение</w:t>
      </w:r>
    </w:p>
    <w:p w:rsidR="005703B6" w:rsidRPr="009B29B4" w:rsidRDefault="005703B6" w:rsidP="005703B6">
      <w:pPr>
        <w:widowControl w:val="0"/>
        <w:spacing w:after="170" w:line="200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9B29B4">
        <w:rPr>
          <w:b/>
          <w:bCs/>
          <w:color w:val="000000"/>
          <w:sz w:val="28"/>
          <w:szCs w:val="28"/>
          <w:lang w:bidi="ru-RU"/>
        </w:rPr>
        <w:t>1» Общие положения</w:t>
      </w:r>
    </w:p>
    <w:p w:rsidR="005703B6" w:rsidRPr="009B29B4" w:rsidRDefault="005703B6" w:rsidP="005703B6">
      <w:pPr>
        <w:widowControl w:val="0"/>
        <w:numPr>
          <w:ilvl w:val="0"/>
          <w:numId w:val="37"/>
        </w:numPr>
        <w:tabs>
          <w:tab w:val="left" w:pos="961"/>
        </w:tabs>
        <w:suppressAutoHyphens/>
        <w:spacing w:after="180" w:line="235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Настоящее Положение устанавливает размеры и условия оплаты труда лиц, замещающих муниципальные должности, предусмотренные законами Республики Адыгея и замещаемые в результате муниципальных выборов, либо на основании решения представительного органа муниципального образования, муниципальных служащих.</w:t>
      </w:r>
    </w:p>
    <w:p w:rsidR="005703B6" w:rsidRPr="009B29B4" w:rsidRDefault="005703B6" w:rsidP="005703B6">
      <w:pPr>
        <w:widowControl w:val="0"/>
        <w:spacing w:line="235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 xml:space="preserve">1.2 Нормативы </w:t>
      </w:r>
      <w:proofErr w:type="gramStart"/>
      <w:r w:rsidRPr="009B29B4">
        <w:rPr>
          <w:color w:val="000000"/>
          <w:sz w:val="28"/>
          <w:szCs w:val="28"/>
          <w:lang w:bidi="ru-RU"/>
        </w:rPr>
        <w:t>размеров оплаты труда</w:t>
      </w:r>
      <w:proofErr w:type="gramEnd"/>
      <w:r w:rsidRPr="009B29B4">
        <w:rPr>
          <w:color w:val="000000"/>
          <w:sz w:val="28"/>
          <w:szCs w:val="28"/>
          <w:lang w:bidi="ru-RU"/>
        </w:rPr>
        <w:t xml:space="preserve"> выборных должностных лиц местного самоуправления, осуществляющих свои полномочия на постоянной основе и муниципальных служащих муниципального образования </w:t>
      </w:r>
      <w:r w:rsidR="002130F5">
        <w:rPr>
          <w:color w:val="000000"/>
          <w:sz w:val="28"/>
          <w:szCs w:val="28"/>
          <w:lang w:bidi="ru-RU"/>
        </w:rPr>
        <w:t>«Ходзинское сельское поселение»</w:t>
      </w:r>
      <w:r w:rsidRPr="009B29B4">
        <w:rPr>
          <w:color w:val="000000"/>
          <w:sz w:val="28"/>
          <w:szCs w:val="28"/>
          <w:lang w:bidi="ru-RU"/>
        </w:rPr>
        <w:t xml:space="preserve"> подлежат увеличению (индексации) в размерах и сроки, в которые проводится увеличение (индексация) должностных окладов лиц, замещающих государственные должности Республики Адыгея, и государственных гражданских служащих Республики Адыгея.</w:t>
      </w:r>
    </w:p>
    <w:p w:rsidR="005703B6" w:rsidRPr="009B29B4" w:rsidRDefault="005703B6" w:rsidP="005703B6">
      <w:pPr>
        <w:widowControl w:val="0"/>
        <w:spacing w:after="184"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Установить, что при увеличении (индексации) окладов месячного денежного содержания лиц, замещающих муниципальные должности и муниципальных служащих, их размеры подлежат округлению до целого рубля в сторону увеличения.</w:t>
      </w:r>
    </w:p>
    <w:p w:rsidR="005703B6" w:rsidRPr="009B29B4" w:rsidRDefault="005703B6" w:rsidP="005703B6">
      <w:pPr>
        <w:widowControl w:val="0"/>
        <w:spacing w:after="208" w:line="235" w:lineRule="exact"/>
        <w:ind w:firstLine="60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 xml:space="preserve">1.3. Оплата труда в органах местного самоуправления муниципального образования </w:t>
      </w:r>
      <w:r w:rsidR="002130F5">
        <w:rPr>
          <w:color w:val="000000"/>
          <w:sz w:val="28"/>
          <w:szCs w:val="28"/>
          <w:lang w:bidi="ru-RU"/>
        </w:rPr>
        <w:t>«Ходзинское сельское поселение»</w:t>
      </w:r>
      <w:r w:rsidRPr="009B29B4">
        <w:rPr>
          <w:color w:val="000000"/>
          <w:sz w:val="28"/>
          <w:szCs w:val="28"/>
          <w:lang w:bidi="ru-RU"/>
        </w:rPr>
        <w:t xml:space="preserve">, устанавливаемая в соответствии с настоящим Положением, осуществляется за счет средств бюджета муниципального образования </w:t>
      </w:r>
      <w:r w:rsidR="002130F5">
        <w:rPr>
          <w:color w:val="000000"/>
          <w:sz w:val="28"/>
          <w:szCs w:val="28"/>
          <w:lang w:bidi="ru-RU"/>
        </w:rPr>
        <w:t>«Ходзинское сельское поселение»</w:t>
      </w:r>
      <w:r w:rsidRPr="009B29B4">
        <w:rPr>
          <w:color w:val="000000"/>
          <w:sz w:val="28"/>
          <w:szCs w:val="28"/>
          <w:lang w:bidi="ru-RU"/>
        </w:rPr>
        <w:t>.</w:t>
      </w:r>
    </w:p>
    <w:p w:rsidR="005703B6" w:rsidRPr="009B29B4" w:rsidRDefault="005703B6" w:rsidP="005703B6">
      <w:pPr>
        <w:widowControl w:val="0"/>
        <w:spacing w:after="157" w:line="200" w:lineRule="exact"/>
        <w:ind w:right="80"/>
        <w:jc w:val="center"/>
        <w:rPr>
          <w:b/>
          <w:bCs/>
          <w:color w:val="000000"/>
          <w:sz w:val="28"/>
          <w:szCs w:val="28"/>
          <w:lang w:bidi="ru-RU"/>
        </w:rPr>
      </w:pPr>
      <w:r w:rsidRPr="009B29B4">
        <w:rPr>
          <w:b/>
          <w:bCs/>
          <w:color w:val="000000"/>
          <w:sz w:val="28"/>
          <w:szCs w:val="28"/>
          <w:lang w:bidi="ru-RU"/>
        </w:rPr>
        <w:t>2. Оплата труда лиц, замещающих муниципальные должности</w:t>
      </w:r>
    </w:p>
    <w:p w:rsidR="005703B6" w:rsidRPr="009B29B4" w:rsidRDefault="005703B6" w:rsidP="005703B6">
      <w:pPr>
        <w:widowControl w:val="0"/>
        <w:numPr>
          <w:ilvl w:val="0"/>
          <w:numId w:val="38"/>
        </w:numPr>
        <w:tabs>
          <w:tab w:val="left" w:pos="956"/>
        </w:tabs>
        <w:suppressAutoHyphens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Оплата труда выборных должностных лиц местного самоуправления, осуществляющих свои полномочия на постоянной основе, включает в себя должностной оклад в соответствии с замещаемой муниципальной должностью, согласно приложению №1 к настоящему Положению и дополнительные выплаты.</w:t>
      </w: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К дополнительным выплатам относятся:</w:t>
      </w: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в соответствии с федеральным законодательством;</w:t>
      </w: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б) ежемесячное денежное поощрение в размере</w:t>
      </w:r>
      <w:r w:rsidR="00D824CB">
        <w:rPr>
          <w:color w:val="000000"/>
          <w:sz w:val="28"/>
          <w:szCs w:val="28"/>
          <w:lang w:bidi="ru-RU"/>
        </w:rPr>
        <w:t xml:space="preserve"> 6 должностных  окладов</w:t>
      </w:r>
      <w:r>
        <w:rPr>
          <w:color w:val="000000"/>
          <w:sz w:val="28"/>
          <w:szCs w:val="28"/>
          <w:lang w:bidi="ru-RU"/>
        </w:rPr>
        <w:t>.</w:t>
      </w: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2.2. При предоставлении ежегодного оплачиваемого отпуска лицам, указанным в пункте 2.1. раздела 2 настоящего Положения, осуществляется единовременная выплата в размере двух ежемесячных денежных вознаграждений. </w:t>
      </w:r>
    </w:p>
    <w:p w:rsidR="005703B6" w:rsidRPr="0097264A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Ежемесячное денежное вознаграждение включает в себя один должностной оклад и дополнительные выплаты, указанные в подпунктах «а» </w:t>
      </w:r>
      <w:r w:rsidRPr="0097264A">
        <w:rPr>
          <w:color w:val="000000"/>
          <w:sz w:val="28"/>
          <w:szCs w:val="28"/>
          <w:lang w:bidi="ru-RU"/>
        </w:rPr>
        <w:t>и «б» пункта 2.1. раздела 2 настоящего Положения.</w:t>
      </w:r>
    </w:p>
    <w:p w:rsidR="005703B6" w:rsidRPr="0097264A" w:rsidRDefault="005703B6" w:rsidP="005703B6">
      <w:pPr>
        <w:ind w:firstLine="708"/>
        <w:jc w:val="both"/>
        <w:rPr>
          <w:sz w:val="28"/>
          <w:szCs w:val="28"/>
        </w:rPr>
      </w:pPr>
      <w:r w:rsidRPr="0097264A">
        <w:rPr>
          <w:sz w:val="28"/>
          <w:szCs w:val="28"/>
        </w:rPr>
        <w:t xml:space="preserve">2.3. </w:t>
      </w:r>
      <w:bookmarkStart w:id="1" w:name="sub_31"/>
      <w:r w:rsidRPr="0097264A">
        <w:rPr>
          <w:sz w:val="28"/>
          <w:szCs w:val="28"/>
        </w:rPr>
        <w:t xml:space="preserve">При формировании фонда оплаты труда лиц, замещающих муниципальные должности муниципального образования </w:t>
      </w:r>
      <w:r w:rsidR="002130F5">
        <w:rPr>
          <w:sz w:val="28"/>
          <w:szCs w:val="28"/>
        </w:rPr>
        <w:t xml:space="preserve">«Ходзинское </w:t>
      </w:r>
      <w:r w:rsidR="002130F5">
        <w:rPr>
          <w:sz w:val="28"/>
          <w:szCs w:val="28"/>
        </w:rPr>
        <w:lastRenderedPageBreak/>
        <w:t>сельское поселение»</w:t>
      </w:r>
      <w:r w:rsidRPr="0097264A">
        <w:rPr>
          <w:sz w:val="28"/>
          <w:szCs w:val="28"/>
        </w:rPr>
        <w:t>, предусматриваются следующие средства для выплаты в расчете на год:</w:t>
      </w:r>
    </w:p>
    <w:p w:rsidR="005703B6" w:rsidRPr="0097264A" w:rsidRDefault="005703B6" w:rsidP="005703B6">
      <w:pPr>
        <w:ind w:firstLine="708"/>
        <w:jc w:val="both"/>
        <w:rPr>
          <w:sz w:val="28"/>
          <w:szCs w:val="28"/>
        </w:rPr>
      </w:pPr>
      <w:bookmarkStart w:id="2" w:name="sub_311"/>
      <w:bookmarkEnd w:id="1"/>
      <w:r w:rsidRPr="0097264A">
        <w:rPr>
          <w:sz w:val="28"/>
          <w:szCs w:val="28"/>
        </w:rPr>
        <w:t>а) должностного оклада в размере 12 должностных окладов;</w:t>
      </w:r>
    </w:p>
    <w:p w:rsidR="005703B6" w:rsidRPr="0097264A" w:rsidRDefault="005703B6" w:rsidP="005703B6">
      <w:pPr>
        <w:ind w:firstLine="708"/>
        <w:jc w:val="both"/>
        <w:rPr>
          <w:sz w:val="28"/>
          <w:szCs w:val="28"/>
        </w:rPr>
      </w:pPr>
      <w:bookmarkStart w:id="3" w:name="sub_312"/>
      <w:bookmarkEnd w:id="2"/>
      <w:r w:rsidRPr="0097264A">
        <w:rPr>
          <w:sz w:val="28"/>
          <w:szCs w:val="28"/>
        </w:rPr>
        <w:t xml:space="preserve">б) ежемесячной процентной надбавки к должностному окладу за работу со сведениями, составляющими государственную тайну, исходя из фактической потребности органа местного самоуправления муниципального образования </w:t>
      </w:r>
      <w:r w:rsidR="002130F5">
        <w:rPr>
          <w:sz w:val="28"/>
          <w:szCs w:val="28"/>
        </w:rPr>
        <w:t>«Ходзинское сельское поселение»</w:t>
      </w:r>
      <w:r w:rsidRPr="0097264A">
        <w:rPr>
          <w:sz w:val="28"/>
          <w:szCs w:val="28"/>
        </w:rPr>
        <w:t xml:space="preserve"> с учетом количества лиц, допущенных к работе с указанными сведениями, и размеров установленных надбавок;</w:t>
      </w:r>
    </w:p>
    <w:bookmarkEnd w:id="3"/>
    <w:p w:rsidR="005703B6" w:rsidRPr="0097264A" w:rsidRDefault="005703B6" w:rsidP="005703B6">
      <w:pPr>
        <w:ind w:firstLine="708"/>
        <w:jc w:val="both"/>
        <w:rPr>
          <w:sz w:val="28"/>
          <w:szCs w:val="28"/>
        </w:rPr>
      </w:pPr>
      <w:r w:rsidRPr="0097264A">
        <w:rPr>
          <w:sz w:val="28"/>
          <w:szCs w:val="28"/>
        </w:rPr>
        <w:t xml:space="preserve">в) ежемесячного </w:t>
      </w:r>
      <w:r>
        <w:rPr>
          <w:sz w:val="28"/>
          <w:szCs w:val="28"/>
        </w:rPr>
        <w:t>денежного поощрения в размере 72</w:t>
      </w:r>
      <w:r w:rsidRPr="0097264A">
        <w:rPr>
          <w:sz w:val="28"/>
          <w:szCs w:val="28"/>
        </w:rPr>
        <w:t xml:space="preserve"> должностных окладов;</w:t>
      </w:r>
    </w:p>
    <w:p w:rsidR="005703B6" w:rsidRPr="0097264A" w:rsidRDefault="005703B6" w:rsidP="005703B6">
      <w:pPr>
        <w:ind w:firstLine="708"/>
        <w:jc w:val="both"/>
        <w:rPr>
          <w:sz w:val="28"/>
          <w:szCs w:val="28"/>
        </w:rPr>
      </w:pPr>
      <w:bookmarkStart w:id="4" w:name="sub_314"/>
      <w:r w:rsidRPr="0097264A">
        <w:rPr>
          <w:sz w:val="28"/>
          <w:szCs w:val="28"/>
        </w:rPr>
        <w:t>г) единовременной выплаты при предоставлении ежегодного оплачиваемого отпуска в размере двукратного ежемесячного денежного вознаграждения»;</w:t>
      </w:r>
      <w:bookmarkEnd w:id="4"/>
    </w:p>
    <w:p w:rsidR="005703B6" w:rsidRPr="0097264A" w:rsidRDefault="005703B6" w:rsidP="005703B6">
      <w:pPr>
        <w:jc w:val="both"/>
        <w:rPr>
          <w:color w:val="000000"/>
          <w:sz w:val="28"/>
          <w:szCs w:val="28"/>
          <w:lang w:bidi="ru-RU"/>
        </w:rPr>
      </w:pPr>
      <w:r w:rsidRPr="0097264A">
        <w:rPr>
          <w:sz w:val="28"/>
          <w:szCs w:val="28"/>
        </w:rPr>
        <w:tab/>
      </w:r>
    </w:p>
    <w:p w:rsidR="005703B6" w:rsidRPr="0097264A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Pr="0097264A" w:rsidRDefault="005703B6" w:rsidP="005703B6">
      <w:pPr>
        <w:widowControl w:val="0"/>
        <w:spacing w:line="240" w:lineRule="exact"/>
        <w:ind w:firstLine="540"/>
        <w:jc w:val="center"/>
        <w:rPr>
          <w:b/>
          <w:color w:val="000000"/>
          <w:sz w:val="28"/>
          <w:szCs w:val="28"/>
          <w:lang w:bidi="ru-RU"/>
        </w:rPr>
      </w:pPr>
      <w:r w:rsidRPr="0097264A">
        <w:rPr>
          <w:b/>
          <w:color w:val="000000"/>
          <w:sz w:val="28"/>
          <w:szCs w:val="28"/>
          <w:lang w:bidi="ru-RU"/>
        </w:rPr>
        <w:t>3. Оплата труда муниципальных служащих</w:t>
      </w:r>
    </w:p>
    <w:p w:rsidR="005703B6" w:rsidRPr="0097264A" w:rsidRDefault="005703B6" w:rsidP="005703B6">
      <w:pPr>
        <w:widowControl w:val="0"/>
        <w:spacing w:line="240" w:lineRule="exact"/>
        <w:ind w:firstLine="540"/>
        <w:jc w:val="center"/>
        <w:rPr>
          <w:b/>
          <w:color w:val="000000"/>
          <w:sz w:val="28"/>
          <w:szCs w:val="28"/>
          <w:lang w:bidi="ru-RU"/>
        </w:rPr>
      </w:pPr>
    </w:p>
    <w:p w:rsidR="005703B6" w:rsidRPr="0097264A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  <w:r w:rsidRPr="0097264A">
        <w:rPr>
          <w:color w:val="000000"/>
          <w:sz w:val="28"/>
          <w:szCs w:val="28"/>
          <w:lang w:bidi="ru-RU"/>
        </w:rPr>
        <w:t>3.1. Оплата труда муниципальных служащих включает в себя:</w:t>
      </w:r>
    </w:p>
    <w:p w:rsidR="005703B6" w:rsidRDefault="005703B6" w:rsidP="005703B6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</w:p>
    <w:p w:rsidR="005703B6" w:rsidRPr="009B29B4" w:rsidRDefault="005703B6" w:rsidP="005703B6">
      <w:pPr>
        <w:widowControl w:val="0"/>
        <w:tabs>
          <w:tab w:val="left" w:pos="812"/>
        </w:tabs>
        <w:spacing w:after="172" w:line="23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а)</w:t>
      </w:r>
      <w:r w:rsidRPr="009B29B4">
        <w:rPr>
          <w:color w:val="000000"/>
          <w:sz w:val="28"/>
          <w:szCs w:val="28"/>
          <w:lang w:bidi="ru-RU"/>
        </w:rPr>
        <w:tab/>
        <w:t>должностной оклад, согласно приложению №2 к настоящему Положению;</w:t>
      </w:r>
    </w:p>
    <w:p w:rsidR="005703B6" w:rsidRPr="009B29B4" w:rsidRDefault="005703B6" w:rsidP="005703B6">
      <w:pPr>
        <w:widowControl w:val="0"/>
        <w:tabs>
          <w:tab w:val="left" w:pos="826"/>
        </w:tabs>
        <w:spacing w:line="24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б)</w:t>
      </w:r>
      <w:r w:rsidRPr="009B29B4">
        <w:rPr>
          <w:color w:val="000000"/>
          <w:sz w:val="28"/>
          <w:szCs w:val="28"/>
          <w:lang w:bidi="ru-RU"/>
        </w:rPr>
        <w:tab/>
        <w:t>ежемесячную надбавку к должностному окладу за выслугу лет на муниципальной службе в зависимости от стажа муниципальной службы в следующих размерах:</w:t>
      </w:r>
    </w:p>
    <w:p w:rsidR="005703B6" w:rsidRDefault="005703B6" w:rsidP="005703B6">
      <w:pPr>
        <w:widowControl w:val="0"/>
        <w:spacing w:after="176" w:line="235" w:lineRule="exact"/>
        <w:ind w:left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 xml:space="preserve">(в процентах к должностному окладу) </w:t>
      </w:r>
    </w:p>
    <w:p w:rsidR="005703B6" w:rsidRDefault="005703B6" w:rsidP="005703B6">
      <w:pPr>
        <w:widowControl w:val="0"/>
        <w:spacing w:after="176" w:line="235" w:lineRule="exact"/>
        <w:ind w:left="5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 1 года до 5 л</w:t>
      </w:r>
      <w:r w:rsidRPr="009B29B4">
        <w:rPr>
          <w:color w:val="000000"/>
          <w:sz w:val="28"/>
          <w:szCs w:val="28"/>
          <w:lang w:bidi="ru-RU"/>
        </w:rPr>
        <w:t xml:space="preserve">ет: 10 процентов; </w:t>
      </w:r>
    </w:p>
    <w:p w:rsidR="005703B6" w:rsidRDefault="005703B6" w:rsidP="005703B6">
      <w:pPr>
        <w:widowControl w:val="0"/>
        <w:spacing w:after="176" w:line="235" w:lineRule="exact"/>
        <w:ind w:left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от 5 лет до 10 лет: 15 процентов;</w:t>
      </w:r>
    </w:p>
    <w:p w:rsidR="005703B6" w:rsidRDefault="005703B6" w:rsidP="005703B6">
      <w:pPr>
        <w:widowControl w:val="0"/>
        <w:spacing w:after="176" w:line="235" w:lineRule="exact"/>
        <w:ind w:left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 xml:space="preserve"> от 10 лет до 15 лет: 20 процентов; </w:t>
      </w:r>
    </w:p>
    <w:p w:rsidR="005703B6" w:rsidRPr="009B29B4" w:rsidRDefault="005703B6" w:rsidP="005703B6">
      <w:pPr>
        <w:widowControl w:val="0"/>
        <w:spacing w:after="176" w:line="235" w:lineRule="exact"/>
        <w:ind w:left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свыше 15 лет: 30 процентов;</w:t>
      </w:r>
    </w:p>
    <w:p w:rsidR="005703B6" w:rsidRPr="009B29B4" w:rsidRDefault="005703B6" w:rsidP="005703B6">
      <w:pPr>
        <w:widowControl w:val="0"/>
        <w:tabs>
          <w:tab w:val="left" w:pos="831"/>
        </w:tabs>
        <w:spacing w:line="240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в)</w:t>
      </w:r>
      <w:r w:rsidRPr="009B29B4">
        <w:rPr>
          <w:color w:val="000000"/>
          <w:sz w:val="28"/>
          <w:szCs w:val="28"/>
          <w:lang w:bidi="ru-RU"/>
        </w:rPr>
        <w:tab/>
        <w:t>ежемесячную надбавку к должностному окладу за особые условия муниципальной службы по соответствующим группам должностей муниципальной службы в следующих размерах:</w:t>
      </w:r>
    </w:p>
    <w:p w:rsidR="005703B6" w:rsidRPr="009B29B4" w:rsidRDefault="005703B6" w:rsidP="005703B6">
      <w:pPr>
        <w:widowControl w:val="0"/>
        <w:spacing w:line="23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(в процентах к должностному окладу)</w:t>
      </w:r>
    </w:p>
    <w:p w:rsidR="005703B6" w:rsidRPr="009B29B4" w:rsidRDefault="005703B6" w:rsidP="005703B6">
      <w:pPr>
        <w:widowControl w:val="0"/>
        <w:spacing w:line="23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-по главным должностям муниципальной службы - от 120 до 150 процентов;</w:t>
      </w:r>
    </w:p>
    <w:p w:rsidR="005703B6" w:rsidRPr="009B29B4" w:rsidRDefault="005703B6" w:rsidP="005703B6">
      <w:pPr>
        <w:widowControl w:val="0"/>
        <w:tabs>
          <w:tab w:val="left" w:leader="dot" w:pos="5246"/>
        </w:tabs>
        <w:spacing w:line="235" w:lineRule="exact"/>
        <w:ind w:left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-по ведущим должностям муниципальной службы</w:t>
      </w:r>
      <w:r w:rsidRPr="009B29B4">
        <w:rPr>
          <w:color w:val="000000"/>
          <w:sz w:val="28"/>
          <w:szCs w:val="28"/>
          <w:lang w:bidi="ru-RU"/>
        </w:rPr>
        <w:tab/>
        <w:t>от 90 до 120</w:t>
      </w:r>
    </w:p>
    <w:p w:rsidR="005703B6" w:rsidRPr="009B29B4" w:rsidRDefault="005703B6" w:rsidP="005703B6">
      <w:pPr>
        <w:widowControl w:val="0"/>
        <w:spacing w:line="200" w:lineRule="exact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процентов;</w:t>
      </w:r>
    </w:p>
    <w:p w:rsidR="005703B6" w:rsidRPr="009B29B4" w:rsidRDefault="005703B6" w:rsidP="005703B6">
      <w:pPr>
        <w:widowControl w:val="0"/>
        <w:spacing w:line="264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-по старшим должностям муниципальной службы - от 60 до 90 процентов;</w:t>
      </w:r>
    </w:p>
    <w:p w:rsidR="005703B6" w:rsidRPr="009B29B4" w:rsidRDefault="005703B6" w:rsidP="005703B6">
      <w:pPr>
        <w:widowControl w:val="0"/>
        <w:spacing w:after="207" w:line="200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-по младшим должностям муниципальной службы - до 60 процентов,</w:t>
      </w:r>
    </w:p>
    <w:p w:rsidR="005703B6" w:rsidRPr="009B29B4" w:rsidRDefault="005703B6" w:rsidP="005703B6">
      <w:pPr>
        <w:widowControl w:val="0"/>
        <w:tabs>
          <w:tab w:val="left" w:pos="826"/>
        </w:tabs>
        <w:spacing w:line="259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г)</w:t>
      </w:r>
      <w:r w:rsidRPr="009B29B4">
        <w:rPr>
          <w:color w:val="000000"/>
          <w:sz w:val="28"/>
          <w:szCs w:val="28"/>
          <w:lang w:bidi="ru-RU"/>
        </w:rPr>
        <w:tab/>
        <w:t>ежемесячную надбавку к должностному окладу за классный чин в следующих размерах:</w:t>
      </w:r>
    </w:p>
    <w:p w:rsidR="005703B6" w:rsidRPr="009B29B4" w:rsidRDefault="005703B6" w:rsidP="005703B6">
      <w:pPr>
        <w:widowControl w:val="0"/>
        <w:spacing w:line="254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 xml:space="preserve">-в размере 40% от установленного должностного оклада - муниципальному служащему, имеющему классный чин третьего класса </w:t>
      </w:r>
      <w:proofErr w:type="gramStart"/>
      <w:r w:rsidRPr="009B29B4">
        <w:rPr>
          <w:color w:val="000000"/>
          <w:sz w:val="28"/>
          <w:szCs w:val="28"/>
          <w:lang w:bidi="ru-RU"/>
        </w:rPr>
        <w:t>по</w:t>
      </w:r>
      <w:proofErr w:type="gramEnd"/>
    </w:p>
    <w:p w:rsidR="005703B6" w:rsidRPr="009B29B4" w:rsidRDefault="005703B6" w:rsidP="005703B6">
      <w:pPr>
        <w:widowControl w:val="0"/>
        <w:spacing w:line="235" w:lineRule="exact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соответствующей группе должностей замещаемой им должности муниципальной службы;</w:t>
      </w:r>
    </w:p>
    <w:p w:rsidR="005703B6" w:rsidRPr="009B29B4" w:rsidRDefault="005703B6" w:rsidP="005703B6">
      <w:pPr>
        <w:widowControl w:val="0"/>
        <w:spacing w:line="23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 xml:space="preserve">-в размере 45% от установленного должностного оклада - муниципальному служащему, имеющему классный чин второго класса по соответствующей группе должностей замещаемой им должности </w:t>
      </w:r>
      <w:r w:rsidRPr="009B29B4">
        <w:rPr>
          <w:color w:val="000000"/>
          <w:sz w:val="28"/>
          <w:szCs w:val="28"/>
          <w:lang w:bidi="ru-RU"/>
        </w:rPr>
        <w:lastRenderedPageBreak/>
        <w:t>муниципальной службы;</w:t>
      </w:r>
    </w:p>
    <w:p w:rsidR="005703B6" w:rsidRPr="009B29B4" w:rsidRDefault="005703B6" w:rsidP="005703B6">
      <w:pPr>
        <w:widowControl w:val="0"/>
        <w:spacing w:line="23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- в размере 50% от установленного должностного оклада - муниципальному служащему, имеющему классный чин первого класса по соответствующей группе должностей замещаемой им должности муниципальной службы.</w:t>
      </w:r>
    </w:p>
    <w:p w:rsidR="005703B6" w:rsidRPr="009B29B4" w:rsidRDefault="005703B6" w:rsidP="005703B6">
      <w:pPr>
        <w:widowControl w:val="0"/>
        <w:spacing w:after="240" w:line="23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 xml:space="preserve">Если, на день вступления в силу настоящего Решения, ежемесячная надбавка к должностному окладу за классный чин муниципального служащего превышает ежемесячную надбавку к должностному окладу за классный чин, установленную </w:t>
      </w:r>
      <w:proofErr w:type="gramStart"/>
      <w:r w:rsidRPr="009B29B4">
        <w:rPr>
          <w:color w:val="000000"/>
          <w:sz w:val="28"/>
          <w:szCs w:val="28"/>
          <w:lang w:bidi="ru-RU"/>
        </w:rPr>
        <w:t>согласно подпункта</w:t>
      </w:r>
      <w:proofErr w:type="gramEnd"/>
      <w:r w:rsidRPr="009B29B4">
        <w:rPr>
          <w:color w:val="000000"/>
          <w:sz w:val="28"/>
          <w:szCs w:val="28"/>
          <w:lang w:bidi="ru-RU"/>
        </w:rPr>
        <w:t xml:space="preserve"> «г» пункта 3.1. раздела 3 настоящего Положения, то данная надбавка сохраняется,</w:t>
      </w:r>
    </w:p>
    <w:p w:rsidR="005703B6" w:rsidRPr="009B29B4" w:rsidRDefault="005703B6" w:rsidP="005703B6">
      <w:pPr>
        <w:widowControl w:val="0"/>
        <w:tabs>
          <w:tab w:val="left" w:pos="826"/>
        </w:tabs>
        <w:spacing w:after="240" w:line="23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д)</w:t>
      </w:r>
      <w:r w:rsidRPr="009B29B4">
        <w:rPr>
          <w:color w:val="000000"/>
          <w:sz w:val="28"/>
          <w:szCs w:val="28"/>
          <w:lang w:bidi="ru-RU"/>
        </w:rPr>
        <w:tab/>
        <w:t>премию по результатам работы за месяц в размере 25% должностного оклада;</w:t>
      </w:r>
    </w:p>
    <w:p w:rsidR="005703B6" w:rsidRPr="009B29B4" w:rsidRDefault="005703B6" w:rsidP="005703B6">
      <w:pPr>
        <w:widowControl w:val="0"/>
        <w:tabs>
          <w:tab w:val="left" w:pos="822"/>
        </w:tabs>
        <w:spacing w:after="244" w:line="23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9B29B4">
        <w:rPr>
          <w:color w:val="000000"/>
          <w:sz w:val="28"/>
          <w:szCs w:val="28"/>
          <w:lang w:bidi="ru-RU"/>
        </w:rPr>
        <w:t>е)</w:t>
      </w:r>
      <w:r w:rsidRPr="009B29B4">
        <w:rPr>
          <w:color w:val="000000"/>
          <w:sz w:val="28"/>
          <w:szCs w:val="28"/>
          <w:lang w:bidi="ru-RU"/>
        </w:rPr>
        <w:tab/>
        <w:t>ежемесячную процентную надбавку к должностному окладу за работу со сведениями, составляющими государственную тайну в размерах и порядке, определяемых в соответствии с федеральным законодательством;</w:t>
      </w:r>
    </w:p>
    <w:p w:rsidR="005703B6" w:rsidRPr="00763B94" w:rsidRDefault="005703B6" w:rsidP="005703B6">
      <w:pPr>
        <w:widowControl w:val="0"/>
        <w:tabs>
          <w:tab w:val="left" w:pos="860"/>
        </w:tabs>
        <w:spacing w:after="232" w:line="230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763B94">
        <w:rPr>
          <w:color w:val="000000"/>
          <w:sz w:val="28"/>
          <w:szCs w:val="28"/>
          <w:lang w:bidi="ru-RU"/>
        </w:rPr>
        <w:t>ж)</w:t>
      </w:r>
      <w:r w:rsidRPr="00763B94">
        <w:rPr>
          <w:color w:val="000000"/>
          <w:sz w:val="28"/>
          <w:szCs w:val="28"/>
          <w:lang w:bidi="ru-RU"/>
        </w:rPr>
        <w:tab/>
        <w:t xml:space="preserve">ежемесячное денежное поощрение в размере </w:t>
      </w:r>
      <w:r>
        <w:rPr>
          <w:color w:val="000000"/>
          <w:sz w:val="28"/>
          <w:szCs w:val="28"/>
          <w:lang w:bidi="ru-RU"/>
        </w:rPr>
        <w:t>3 должностных окладов</w:t>
      </w:r>
      <w:r w:rsidRPr="00763B94">
        <w:rPr>
          <w:color w:val="000000"/>
          <w:sz w:val="28"/>
          <w:szCs w:val="28"/>
          <w:lang w:bidi="ru-RU"/>
        </w:rPr>
        <w:t>;</w:t>
      </w:r>
    </w:p>
    <w:p w:rsidR="005703B6" w:rsidRPr="00763B94" w:rsidRDefault="005703B6" w:rsidP="005703B6">
      <w:pPr>
        <w:widowControl w:val="0"/>
        <w:tabs>
          <w:tab w:val="left" w:pos="855"/>
        </w:tabs>
        <w:spacing w:after="244" w:line="240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763B94">
        <w:rPr>
          <w:color w:val="000000"/>
          <w:sz w:val="28"/>
          <w:szCs w:val="28"/>
          <w:lang w:bidi="ru-RU"/>
        </w:rPr>
        <w:t>з)</w:t>
      </w:r>
      <w:r w:rsidRPr="00763B94">
        <w:rPr>
          <w:color w:val="000000"/>
          <w:sz w:val="28"/>
          <w:szCs w:val="28"/>
          <w:lang w:bidi="ru-RU"/>
        </w:rPr>
        <w:tab/>
        <w:t>единовременную выплату при предоставлении ежегодного оплачиваемого отпуска в размере двух должностных окладов и двух ежемесячных надбавок к должностному окладу за классный чин в год;</w:t>
      </w:r>
    </w:p>
    <w:p w:rsidR="005703B6" w:rsidRPr="00763B94" w:rsidRDefault="005703B6" w:rsidP="005703B6">
      <w:pPr>
        <w:widowControl w:val="0"/>
        <w:tabs>
          <w:tab w:val="left" w:pos="826"/>
        </w:tabs>
        <w:spacing w:after="236" w:line="23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763B94">
        <w:rPr>
          <w:color w:val="000000"/>
          <w:sz w:val="28"/>
          <w:szCs w:val="28"/>
          <w:lang w:bidi="ru-RU"/>
        </w:rPr>
        <w:t>и)</w:t>
      </w:r>
      <w:r w:rsidRPr="00763B94">
        <w:rPr>
          <w:color w:val="000000"/>
          <w:sz w:val="28"/>
          <w:szCs w:val="28"/>
          <w:lang w:bidi="ru-RU"/>
        </w:rPr>
        <w:tab/>
        <w:t xml:space="preserve">материальную помощь в размере одного должностного оклада и одной ежемесячной надбавки </w:t>
      </w:r>
      <w:r w:rsidRPr="00BC460C">
        <w:rPr>
          <w:rFonts w:eastAsia="Microsoft Sans Serif"/>
          <w:iCs/>
          <w:color w:val="000000"/>
          <w:sz w:val="28"/>
          <w:szCs w:val="28"/>
          <w:lang w:bidi="ru-RU"/>
        </w:rPr>
        <w:t>к</w:t>
      </w:r>
      <w:r w:rsidRPr="00763B94">
        <w:rPr>
          <w:color w:val="000000"/>
          <w:sz w:val="28"/>
          <w:szCs w:val="28"/>
          <w:lang w:bidi="ru-RU"/>
        </w:rPr>
        <w:t xml:space="preserve"> должностному окладу за классный чин в год.</w:t>
      </w:r>
    </w:p>
    <w:p w:rsidR="005703B6" w:rsidRPr="00763B94" w:rsidRDefault="005703B6" w:rsidP="005703B6">
      <w:pPr>
        <w:widowControl w:val="0"/>
        <w:numPr>
          <w:ilvl w:val="0"/>
          <w:numId w:val="39"/>
        </w:numPr>
        <w:tabs>
          <w:tab w:val="left" w:pos="951"/>
        </w:tabs>
        <w:suppressAutoHyphens/>
        <w:spacing w:after="229" w:line="240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763B94">
        <w:rPr>
          <w:color w:val="000000"/>
          <w:sz w:val="28"/>
          <w:szCs w:val="28"/>
          <w:lang w:bidi="ru-RU"/>
        </w:rPr>
        <w:t>Условия и порядок премирования, единовременной выплаты к отпуску и материальной помощи муниципальным служащим устанавливаются руководителем соответствующего органа местного самоуправления.</w:t>
      </w:r>
    </w:p>
    <w:p w:rsidR="005703B6" w:rsidRPr="00763B94" w:rsidRDefault="005703B6" w:rsidP="005703B6">
      <w:pPr>
        <w:widowControl w:val="0"/>
        <w:numPr>
          <w:ilvl w:val="0"/>
          <w:numId w:val="39"/>
        </w:numPr>
        <w:tabs>
          <w:tab w:val="left" w:pos="942"/>
        </w:tabs>
        <w:suppressAutoHyphens/>
        <w:spacing w:after="248" w:line="254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763B94">
        <w:rPr>
          <w:color w:val="000000"/>
          <w:sz w:val="28"/>
          <w:szCs w:val="28"/>
          <w:lang w:bidi="ru-RU"/>
        </w:rPr>
        <w:t>При формировании фонда оплаты труда муниципальных служащих предусмотреть следующие средства для выплаты (в расчете на год) согласно приложению №3 к настоящему Положению.</w:t>
      </w:r>
    </w:p>
    <w:p w:rsidR="005703B6" w:rsidRPr="00763B94" w:rsidRDefault="005703B6" w:rsidP="005703B6">
      <w:pPr>
        <w:widowControl w:val="0"/>
        <w:numPr>
          <w:ilvl w:val="0"/>
          <w:numId w:val="39"/>
        </w:numPr>
        <w:tabs>
          <w:tab w:val="left" w:pos="937"/>
        </w:tabs>
        <w:suppressAutoHyphens/>
        <w:spacing w:line="245" w:lineRule="exact"/>
        <w:ind w:firstLine="560"/>
        <w:jc w:val="both"/>
        <w:rPr>
          <w:color w:val="000000"/>
          <w:sz w:val="28"/>
          <w:szCs w:val="28"/>
          <w:lang w:bidi="ru-RU"/>
        </w:rPr>
      </w:pPr>
      <w:r w:rsidRPr="00763B94">
        <w:rPr>
          <w:color w:val="000000"/>
          <w:sz w:val="28"/>
          <w:szCs w:val="28"/>
          <w:lang w:bidi="ru-RU"/>
        </w:rPr>
        <w:t>В пределах фонда оплаты труда, установленного пунктом 3.3 раздела 3 настоящего Положения, могут быть предусмотрены премии и единовременные поощрения, предусмотренные Законом Республики Адыгея</w:t>
      </w:r>
    </w:p>
    <w:p w:rsidR="005703B6" w:rsidRPr="00763B94" w:rsidRDefault="005703B6" w:rsidP="005703B6">
      <w:pPr>
        <w:widowControl w:val="0"/>
        <w:tabs>
          <w:tab w:val="left" w:pos="937"/>
        </w:tabs>
        <w:spacing w:after="300" w:line="235" w:lineRule="exact"/>
        <w:jc w:val="both"/>
        <w:rPr>
          <w:color w:val="000000"/>
          <w:sz w:val="28"/>
          <w:szCs w:val="28"/>
          <w:lang w:bidi="ru-RU"/>
        </w:rPr>
      </w:pPr>
      <w:r w:rsidRPr="00763B94">
        <w:rPr>
          <w:color w:val="000000"/>
          <w:sz w:val="28"/>
          <w:szCs w:val="28"/>
          <w:lang w:bidi="ru-RU"/>
        </w:rPr>
        <w:t>от 08.04.2008г. №166 «О муниципальной службе в Республике Адыгея», а также иные выплаты, размер которых не ограничен.</w:t>
      </w:r>
    </w:p>
    <w:p w:rsidR="005703B6" w:rsidRPr="00763B94" w:rsidRDefault="005703B6" w:rsidP="005703B6">
      <w:pPr>
        <w:widowControl w:val="0"/>
        <w:tabs>
          <w:tab w:val="left" w:pos="942"/>
        </w:tabs>
        <w:suppressAutoHyphens/>
        <w:spacing w:line="235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3.5. </w:t>
      </w:r>
      <w:r w:rsidRPr="00763B94">
        <w:rPr>
          <w:color w:val="000000"/>
          <w:sz w:val="28"/>
          <w:szCs w:val="28"/>
          <w:lang w:bidi="ru-RU"/>
        </w:rPr>
        <w:t>Руководитель соответствующего органа местного самоуправления вправе перераспределять средства фонда оплаты труда муниципальных служащих, установленные для проведения соответствующих выплат, между выплатами, предусмотренными пунктами 2-8 приложения №3 к настоящему Положению.</w:t>
      </w: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Pr="00763B94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ind w:left="426"/>
        <w:jc w:val="right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lastRenderedPageBreak/>
        <w:t>Приложение № 1</w:t>
      </w:r>
    </w:p>
    <w:p w:rsidR="005703B6" w:rsidRDefault="005703B6" w:rsidP="005703B6">
      <w:pPr>
        <w:ind w:left="851"/>
        <w:jc w:val="right"/>
        <w:rPr>
          <w:b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                                                            к Положению «</w:t>
      </w:r>
      <w:r>
        <w:rPr>
          <w:b/>
          <w:sz w:val="22"/>
          <w:szCs w:val="22"/>
        </w:rPr>
        <w:t xml:space="preserve">О денежном вознаграждении лиц, </w:t>
      </w:r>
    </w:p>
    <w:p w:rsidR="005703B6" w:rsidRDefault="005703B6" w:rsidP="005703B6">
      <w:pPr>
        <w:ind w:left="851"/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замещающих</w:t>
      </w:r>
      <w:proofErr w:type="gramEnd"/>
      <w:r>
        <w:rPr>
          <w:b/>
          <w:sz w:val="22"/>
          <w:szCs w:val="22"/>
        </w:rPr>
        <w:t xml:space="preserve"> муниципальные должности, </w:t>
      </w:r>
    </w:p>
    <w:p w:rsidR="005703B6" w:rsidRDefault="005703B6" w:rsidP="005703B6">
      <w:pPr>
        <w:ind w:left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денежном </w:t>
      </w:r>
      <w:proofErr w:type="gramStart"/>
      <w:r>
        <w:rPr>
          <w:b/>
          <w:sz w:val="22"/>
          <w:szCs w:val="22"/>
        </w:rPr>
        <w:t>содержании</w:t>
      </w:r>
      <w:proofErr w:type="gramEnd"/>
      <w:r>
        <w:rPr>
          <w:b/>
          <w:sz w:val="22"/>
          <w:szCs w:val="22"/>
        </w:rPr>
        <w:t xml:space="preserve"> муниципальных служащих </w:t>
      </w:r>
    </w:p>
    <w:p w:rsidR="005703B6" w:rsidRDefault="005703B6" w:rsidP="005703B6">
      <w:pPr>
        <w:ind w:left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</w:t>
      </w:r>
    </w:p>
    <w:p w:rsidR="005703B6" w:rsidRDefault="005703B6" w:rsidP="005703B6">
      <w:pPr>
        <w:ind w:left="85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130F5">
        <w:rPr>
          <w:b/>
          <w:sz w:val="22"/>
          <w:szCs w:val="22"/>
        </w:rPr>
        <w:t>«Ходзинское сельское поселение»</w:t>
      </w:r>
    </w:p>
    <w:p w:rsidR="005703B6" w:rsidRDefault="005703B6" w:rsidP="005703B6">
      <w:pPr>
        <w:ind w:left="426"/>
        <w:jc w:val="center"/>
        <w:rPr>
          <w:b/>
          <w:sz w:val="27"/>
          <w:szCs w:val="27"/>
        </w:rPr>
      </w:pPr>
    </w:p>
    <w:p w:rsidR="005703B6" w:rsidRDefault="005703B6" w:rsidP="005703B6">
      <w:pPr>
        <w:keepNext/>
        <w:tabs>
          <w:tab w:val="left" w:pos="0"/>
        </w:tabs>
        <w:ind w:left="426"/>
        <w:jc w:val="center"/>
        <w:outlineLvl w:val="0"/>
        <w:rPr>
          <w:bCs/>
          <w:i/>
          <w:iCs/>
          <w:sz w:val="27"/>
          <w:szCs w:val="27"/>
        </w:rPr>
      </w:pPr>
    </w:p>
    <w:p w:rsidR="005703B6" w:rsidRDefault="005703B6" w:rsidP="005703B6">
      <w:pPr>
        <w:keepNext/>
        <w:tabs>
          <w:tab w:val="left" w:pos="0"/>
        </w:tabs>
        <w:ind w:left="426"/>
        <w:jc w:val="center"/>
        <w:outlineLvl w:val="0"/>
        <w:rPr>
          <w:bCs/>
          <w:i/>
          <w:iCs/>
          <w:sz w:val="27"/>
          <w:szCs w:val="27"/>
        </w:rPr>
      </w:pPr>
    </w:p>
    <w:p w:rsidR="005703B6" w:rsidRPr="00602080" w:rsidRDefault="005703B6" w:rsidP="005703B6">
      <w:pPr>
        <w:keepNext/>
        <w:tabs>
          <w:tab w:val="left" w:pos="0"/>
        </w:tabs>
        <w:ind w:left="426"/>
        <w:jc w:val="center"/>
        <w:outlineLvl w:val="0"/>
        <w:rPr>
          <w:b/>
          <w:bCs/>
          <w:iCs/>
          <w:sz w:val="27"/>
          <w:szCs w:val="27"/>
        </w:rPr>
      </w:pPr>
      <w:r w:rsidRPr="00602080">
        <w:rPr>
          <w:b/>
          <w:bCs/>
          <w:iCs/>
          <w:sz w:val="27"/>
          <w:szCs w:val="27"/>
        </w:rPr>
        <w:t xml:space="preserve">Размер должностных окладов депутатов, выборных должностных лиц </w:t>
      </w:r>
      <w:r w:rsidRPr="00602080">
        <w:rPr>
          <w:b/>
          <w:bCs/>
          <w:iCs/>
          <w:sz w:val="27"/>
          <w:szCs w:val="27"/>
        </w:rPr>
        <w:br/>
        <w:t xml:space="preserve">местного самоуправления, осуществляющих свои полномочия </w:t>
      </w:r>
      <w:r w:rsidRPr="00602080">
        <w:rPr>
          <w:b/>
          <w:bCs/>
          <w:iCs/>
          <w:sz w:val="27"/>
          <w:szCs w:val="27"/>
        </w:rPr>
        <w:br/>
        <w:t>на постоянной основе</w:t>
      </w:r>
    </w:p>
    <w:p w:rsidR="005703B6" w:rsidRDefault="005703B6" w:rsidP="005703B6">
      <w:pPr>
        <w:ind w:left="426"/>
        <w:jc w:val="both"/>
        <w:rPr>
          <w:sz w:val="27"/>
          <w:szCs w:val="27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6984"/>
        <w:gridCol w:w="1701"/>
      </w:tblGrid>
      <w:tr w:rsidR="005703B6" w:rsidRPr="005703B6" w:rsidTr="006E468E"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6" w:rsidRPr="005703B6" w:rsidRDefault="005703B6" w:rsidP="006E468E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sz w:val="27"/>
                <w:szCs w:val="27"/>
              </w:rPr>
            </w:pP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7"/>
                <w:szCs w:val="27"/>
              </w:rPr>
            </w:pPr>
            <w:r w:rsidRPr="005703B6">
              <w:rPr>
                <w:sz w:val="27"/>
                <w:szCs w:val="27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7"/>
                <w:szCs w:val="27"/>
              </w:rPr>
            </w:pPr>
            <w:r w:rsidRPr="005703B6">
              <w:rPr>
                <w:sz w:val="27"/>
                <w:szCs w:val="27"/>
              </w:rPr>
              <w:t>руб.</w:t>
            </w:r>
          </w:p>
        </w:tc>
      </w:tr>
      <w:tr w:rsidR="005703B6" w:rsidRPr="005703B6" w:rsidTr="006E468E"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widowControl w:val="0"/>
              <w:autoSpaceDE w:val="0"/>
              <w:autoSpaceDN w:val="0"/>
              <w:adjustRightInd w:val="0"/>
              <w:ind w:left="426"/>
              <w:rPr>
                <w:sz w:val="27"/>
                <w:szCs w:val="27"/>
              </w:rPr>
            </w:pPr>
            <w:r w:rsidRPr="005703B6">
              <w:rPr>
                <w:sz w:val="27"/>
                <w:szCs w:val="27"/>
              </w:rPr>
              <w:t>1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widowControl w:val="0"/>
              <w:autoSpaceDE w:val="0"/>
              <w:autoSpaceDN w:val="0"/>
              <w:adjustRightInd w:val="0"/>
              <w:ind w:left="426"/>
              <w:rPr>
                <w:sz w:val="27"/>
                <w:szCs w:val="27"/>
              </w:rPr>
            </w:pPr>
            <w:r w:rsidRPr="005703B6">
              <w:rPr>
                <w:sz w:val="27"/>
                <w:szCs w:val="27"/>
              </w:rPr>
              <w:t xml:space="preserve">Глава муниципального образования </w:t>
            </w:r>
            <w:r w:rsidR="002130F5">
              <w:rPr>
                <w:sz w:val="27"/>
                <w:szCs w:val="27"/>
              </w:rPr>
              <w:t>«Ходзинское сельское поселение»</w:t>
            </w:r>
            <w:r w:rsidRPr="005703B6">
              <w:rPr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7"/>
                <w:szCs w:val="27"/>
              </w:rPr>
            </w:pPr>
            <w:r w:rsidRPr="005703B6">
              <w:rPr>
                <w:sz w:val="27"/>
                <w:szCs w:val="27"/>
              </w:rPr>
              <w:t>10823</w:t>
            </w:r>
          </w:p>
          <w:p w:rsidR="005703B6" w:rsidRPr="005703B6" w:rsidRDefault="005703B6" w:rsidP="006E468E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sz w:val="27"/>
                <w:szCs w:val="27"/>
                <w:highlight w:val="yellow"/>
              </w:rPr>
            </w:pPr>
          </w:p>
        </w:tc>
      </w:tr>
    </w:tbl>
    <w:p w:rsidR="005703B6" w:rsidRDefault="005703B6" w:rsidP="005703B6">
      <w:pPr>
        <w:ind w:left="426"/>
        <w:jc w:val="both"/>
        <w:rPr>
          <w:sz w:val="27"/>
          <w:szCs w:val="27"/>
        </w:rPr>
      </w:pPr>
    </w:p>
    <w:p w:rsidR="005703B6" w:rsidRDefault="005703B6" w:rsidP="005703B6">
      <w:pPr>
        <w:ind w:left="426"/>
        <w:jc w:val="both"/>
        <w:rPr>
          <w:sz w:val="27"/>
          <w:szCs w:val="27"/>
        </w:rPr>
      </w:pPr>
    </w:p>
    <w:p w:rsidR="005703B6" w:rsidRDefault="005703B6" w:rsidP="005703B6">
      <w:pPr>
        <w:ind w:left="426"/>
        <w:jc w:val="both"/>
        <w:rPr>
          <w:sz w:val="27"/>
          <w:szCs w:val="27"/>
        </w:rPr>
      </w:pPr>
    </w:p>
    <w:p w:rsidR="005703B6" w:rsidRDefault="005703B6" w:rsidP="005703B6">
      <w:pPr>
        <w:ind w:left="426"/>
        <w:jc w:val="both"/>
        <w:rPr>
          <w:sz w:val="27"/>
          <w:szCs w:val="27"/>
        </w:rPr>
      </w:pPr>
    </w:p>
    <w:p w:rsidR="005703B6" w:rsidRDefault="005703B6" w:rsidP="005703B6">
      <w:pPr>
        <w:ind w:left="426"/>
        <w:jc w:val="both"/>
        <w:rPr>
          <w:sz w:val="27"/>
          <w:szCs w:val="27"/>
        </w:rPr>
      </w:pPr>
    </w:p>
    <w:p w:rsidR="005703B6" w:rsidRDefault="005703B6" w:rsidP="005703B6">
      <w:pPr>
        <w:ind w:left="426"/>
        <w:jc w:val="center"/>
        <w:rPr>
          <w:b/>
          <w:sz w:val="27"/>
          <w:szCs w:val="27"/>
        </w:rPr>
      </w:pPr>
    </w:p>
    <w:p w:rsidR="005703B6" w:rsidRDefault="005703B6" w:rsidP="005703B6">
      <w:pPr>
        <w:ind w:left="426"/>
        <w:jc w:val="both"/>
        <w:rPr>
          <w:sz w:val="27"/>
          <w:szCs w:val="27"/>
        </w:rPr>
      </w:pPr>
    </w:p>
    <w:p w:rsidR="005703B6" w:rsidRDefault="005703B6" w:rsidP="005703B6">
      <w:pPr>
        <w:ind w:left="426"/>
        <w:jc w:val="center"/>
        <w:rPr>
          <w:b/>
          <w:snapToGrid w:val="0"/>
          <w:sz w:val="27"/>
          <w:szCs w:val="27"/>
        </w:rPr>
      </w:pPr>
    </w:p>
    <w:p w:rsidR="005703B6" w:rsidRDefault="005703B6" w:rsidP="005703B6">
      <w:pPr>
        <w:ind w:left="426"/>
        <w:jc w:val="center"/>
        <w:rPr>
          <w:b/>
          <w:snapToGrid w:val="0"/>
          <w:sz w:val="27"/>
          <w:szCs w:val="27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Pr="009B29B4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Pr="009B29B4" w:rsidRDefault="005703B6" w:rsidP="005703B6">
      <w:pPr>
        <w:suppressAutoHyphens/>
        <w:jc w:val="both"/>
        <w:rPr>
          <w:sz w:val="28"/>
          <w:szCs w:val="28"/>
          <w:lang w:eastAsia="ar-SA"/>
        </w:rPr>
      </w:pPr>
    </w:p>
    <w:p w:rsidR="005703B6" w:rsidRPr="009B29B4" w:rsidRDefault="005703B6" w:rsidP="005703B6">
      <w:pPr>
        <w:suppressAutoHyphens/>
        <w:rPr>
          <w:sz w:val="28"/>
          <w:szCs w:val="28"/>
          <w:lang w:eastAsia="ar-SA"/>
        </w:rPr>
      </w:pPr>
    </w:p>
    <w:p w:rsidR="005703B6" w:rsidRPr="009B29B4" w:rsidRDefault="005703B6" w:rsidP="005703B6">
      <w:pPr>
        <w:suppressAutoHyphens/>
        <w:rPr>
          <w:sz w:val="28"/>
          <w:szCs w:val="28"/>
          <w:lang w:eastAsia="ar-SA"/>
        </w:rPr>
      </w:pPr>
    </w:p>
    <w:p w:rsidR="005703B6" w:rsidRPr="009B29B4" w:rsidRDefault="005703B6" w:rsidP="005703B6">
      <w:pPr>
        <w:suppressAutoHyphens/>
        <w:rPr>
          <w:sz w:val="28"/>
          <w:szCs w:val="28"/>
          <w:lang w:eastAsia="ar-SA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5703B6" w:rsidTr="006E468E">
        <w:tc>
          <w:tcPr>
            <w:tcW w:w="5211" w:type="dxa"/>
            <w:hideMark/>
          </w:tcPr>
          <w:p w:rsidR="005703B6" w:rsidRDefault="005703B6" w:rsidP="006E468E">
            <w:pPr>
              <w:ind w:left="426"/>
              <w:rPr>
                <w:b/>
                <w:snapToGrid w:val="0"/>
                <w:sz w:val="27"/>
                <w:szCs w:val="27"/>
              </w:rPr>
            </w:pPr>
          </w:p>
        </w:tc>
        <w:tc>
          <w:tcPr>
            <w:tcW w:w="4253" w:type="dxa"/>
          </w:tcPr>
          <w:p w:rsidR="005703B6" w:rsidRDefault="005703B6" w:rsidP="006E468E">
            <w:pPr>
              <w:ind w:left="426"/>
              <w:rPr>
                <w:b/>
                <w:snapToGrid w:val="0"/>
                <w:sz w:val="27"/>
                <w:szCs w:val="27"/>
              </w:rPr>
            </w:pPr>
          </w:p>
          <w:p w:rsidR="005703B6" w:rsidRDefault="005703B6" w:rsidP="006E468E">
            <w:pPr>
              <w:ind w:left="426"/>
              <w:jc w:val="right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lastRenderedPageBreak/>
              <w:t>Приложение № 2</w:t>
            </w:r>
          </w:p>
          <w:p w:rsidR="005703B6" w:rsidRDefault="005703B6" w:rsidP="006E468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к Положению «</w:t>
            </w:r>
            <w:r>
              <w:rPr>
                <w:b/>
                <w:sz w:val="22"/>
                <w:szCs w:val="22"/>
              </w:rPr>
              <w:t xml:space="preserve">О денежном вознаграждении лиц, </w:t>
            </w:r>
          </w:p>
          <w:p w:rsidR="005703B6" w:rsidRDefault="005703B6" w:rsidP="006E468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замещающих муниципальные должности, и денежном </w:t>
            </w:r>
            <w:proofErr w:type="gramStart"/>
            <w:r>
              <w:rPr>
                <w:b/>
                <w:sz w:val="22"/>
                <w:szCs w:val="22"/>
              </w:rPr>
              <w:t>содержании</w:t>
            </w:r>
            <w:proofErr w:type="gramEnd"/>
            <w:r>
              <w:rPr>
                <w:b/>
                <w:sz w:val="22"/>
                <w:szCs w:val="22"/>
              </w:rPr>
              <w:t xml:space="preserve"> муниципальных служащих муниципального образования </w:t>
            </w:r>
            <w:r w:rsidR="002130F5">
              <w:rPr>
                <w:b/>
                <w:sz w:val="22"/>
                <w:szCs w:val="22"/>
              </w:rPr>
              <w:t>«Ходзинское сельское поселение»</w:t>
            </w:r>
          </w:p>
          <w:p w:rsidR="005703B6" w:rsidRDefault="005703B6" w:rsidP="006E468E">
            <w:pPr>
              <w:ind w:left="426"/>
              <w:rPr>
                <w:b/>
                <w:snapToGrid w:val="0"/>
                <w:color w:val="FF0000"/>
                <w:sz w:val="27"/>
                <w:szCs w:val="27"/>
              </w:rPr>
            </w:pPr>
          </w:p>
        </w:tc>
      </w:tr>
    </w:tbl>
    <w:p w:rsidR="005703B6" w:rsidRDefault="005703B6" w:rsidP="005703B6">
      <w:pPr>
        <w:jc w:val="both"/>
        <w:rPr>
          <w:sz w:val="27"/>
          <w:szCs w:val="27"/>
        </w:rPr>
      </w:pPr>
    </w:p>
    <w:p w:rsidR="005703B6" w:rsidRDefault="005703B6" w:rsidP="005703B6">
      <w:pPr>
        <w:ind w:left="426"/>
        <w:jc w:val="both"/>
        <w:rPr>
          <w:sz w:val="27"/>
          <w:szCs w:val="27"/>
        </w:rPr>
      </w:pPr>
    </w:p>
    <w:p w:rsidR="005703B6" w:rsidRDefault="005703B6" w:rsidP="005703B6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должностных окладов муниципальных служащий </w:t>
      </w:r>
    </w:p>
    <w:p w:rsidR="005703B6" w:rsidRDefault="005703B6" w:rsidP="005703B6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2130F5">
        <w:rPr>
          <w:b/>
          <w:sz w:val="28"/>
          <w:szCs w:val="28"/>
        </w:rPr>
        <w:t>«Ходзинское сельское поселение»</w:t>
      </w:r>
    </w:p>
    <w:p w:rsidR="005703B6" w:rsidRDefault="005703B6" w:rsidP="005703B6">
      <w:pPr>
        <w:tabs>
          <w:tab w:val="left" w:pos="3165"/>
        </w:tabs>
        <w:jc w:val="center"/>
        <w:rPr>
          <w:b/>
          <w:sz w:val="28"/>
          <w:szCs w:val="28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957"/>
        <w:gridCol w:w="3405"/>
        <w:gridCol w:w="2425"/>
      </w:tblGrid>
      <w:tr w:rsidR="005703B6" w:rsidRPr="005703B6" w:rsidTr="006E468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jc w:val="both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№ №</w:t>
            </w:r>
          </w:p>
          <w:p w:rsidR="005703B6" w:rsidRPr="005703B6" w:rsidRDefault="005703B6" w:rsidP="006E468E">
            <w:pPr>
              <w:tabs>
                <w:tab w:val="left" w:pos="6975"/>
              </w:tabs>
              <w:jc w:val="both"/>
              <w:rPr>
                <w:sz w:val="26"/>
                <w:szCs w:val="26"/>
              </w:rPr>
            </w:pPr>
            <w:proofErr w:type="spellStart"/>
            <w:r w:rsidRPr="005703B6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jc w:val="both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Группа должностей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jc w:val="both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jc w:val="both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Должностной оклад,</w:t>
            </w:r>
          </w:p>
          <w:p w:rsidR="005703B6" w:rsidRPr="005703B6" w:rsidRDefault="005703B6" w:rsidP="006E468E">
            <w:pPr>
              <w:tabs>
                <w:tab w:val="left" w:pos="6975"/>
              </w:tabs>
              <w:jc w:val="both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рублей</w:t>
            </w:r>
          </w:p>
        </w:tc>
      </w:tr>
      <w:tr w:rsidR="005703B6" w:rsidRPr="005703B6" w:rsidTr="006E468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8913</w:t>
            </w:r>
          </w:p>
          <w:p w:rsidR="005703B6" w:rsidRPr="005703B6" w:rsidRDefault="005703B6" w:rsidP="006E468E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</w:p>
        </w:tc>
      </w:tr>
      <w:tr w:rsidR="005703B6" w:rsidRPr="005703B6" w:rsidTr="006E468E">
        <w:trPr>
          <w:trHeight w:val="67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2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Старшая группа должностей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Главный специалист-финансист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B6" w:rsidRPr="005703B6" w:rsidRDefault="005703B6" w:rsidP="006E468E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8150</w:t>
            </w:r>
          </w:p>
        </w:tc>
      </w:tr>
      <w:tr w:rsidR="005703B6" w:rsidRPr="005703B6" w:rsidTr="006E468E">
        <w:trPr>
          <w:trHeight w:val="525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6" w:rsidRPr="005703B6" w:rsidRDefault="005703B6" w:rsidP="006E468E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Ведущий специалист</w:t>
            </w:r>
          </w:p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6" w:rsidRPr="005703B6" w:rsidRDefault="005703B6" w:rsidP="006E468E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7640</w:t>
            </w:r>
          </w:p>
        </w:tc>
      </w:tr>
      <w:tr w:rsidR="005703B6" w:rsidRPr="005703B6" w:rsidTr="006E468E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6" w:rsidRPr="005703B6" w:rsidRDefault="005703B6" w:rsidP="006E468E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Младшая группа должностей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Специалист 1 категории</w:t>
            </w:r>
          </w:p>
          <w:p w:rsidR="005703B6" w:rsidRPr="005703B6" w:rsidRDefault="005703B6" w:rsidP="006E468E">
            <w:pPr>
              <w:tabs>
                <w:tab w:val="left" w:pos="6975"/>
              </w:tabs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B6" w:rsidRPr="005703B6" w:rsidRDefault="005703B6" w:rsidP="006E468E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5730</w:t>
            </w:r>
          </w:p>
        </w:tc>
      </w:tr>
      <w:tr w:rsidR="00132954" w:rsidRPr="005703B6" w:rsidTr="009F7840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4" w:rsidRPr="005703B6" w:rsidRDefault="00132954" w:rsidP="00132954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4" w:rsidRPr="005703B6" w:rsidRDefault="00132954" w:rsidP="00132954">
            <w:pPr>
              <w:tabs>
                <w:tab w:val="left" w:pos="6975"/>
              </w:tabs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Младшая группа должностей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4" w:rsidRPr="005703B6" w:rsidRDefault="00132954" w:rsidP="00132954">
            <w:pPr>
              <w:tabs>
                <w:tab w:val="left" w:pos="69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2</w:t>
            </w:r>
            <w:r w:rsidRPr="005703B6">
              <w:rPr>
                <w:sz w:val="26"/>
                <w:szCs w:val="26"/>
              </w:rPr>
              <w:t xml:space="preserve"> категории</w:t>
            </w:r>
          </w:p>
          <w:p w:rsidR="00132954" w:rsidRPr="005703B6" w:rsidRDefault="00132954" w:rsidP="00132954">
            <w:pPr>
              <w:tabs>
                <w:tab w:val="left" w:pos="6975"/>
              </w:tabs>
              <w:rPr>
                <w:sz w:val="26"/>
                <w:szCs w:val="26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954" w:rsidRPr="005703B6" w:rsidRDefault="00132954" w:rsidP="00132954">
            <w:pPr>
              <w:tabs>
                <w:tab w:val="left" w:pos="6975"/>
              </w:tabs>
              <w:jc w:val="center"/>
              <w:rPr>
                <w:sz w:val="26"/>
                <w:szCs w:val="26"/>
              </w:rPr>
            </w:pPr>
            <w:r w:rsidRPr="005703B6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093</w:t>
            </w:r>
          </w:p>
        </w:tc>
      </w:tr>
    </w:tbl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tabs>
          <w:tab w:val="left" w:pos="3165"/>
        </w:tabs>
        <w:jc w:val="center"/>
        <w:rPr>
          <w:sz w:val="26"/>
          <w:szCs w:val="26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ind w:left="426"/>
        <w:jc w:val="right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Приложение № 3</w:t>
      </w:r>
    </w:p>
    <w:p w:rsidR="005703B6" w:rsidRDefault="005703B6" w:rsidP="005703B6">
      <w:pPr>
        <w:jc w:val="right"/>
        <w:rPr>
          <w:b/>
          <w:sz w:val="22"/>
          <w:szCs w:val="22"/>
        </w:rPr>
      </w:pPr>
      <w:r>
        <w:rPr>
          <w:b/>
          <w:snapToGrid w:val="0"/>
          <w:sz w:val="22"/>
          <w:szCs w:val="22"/>
        </w:rPr>
        <w:t>к Положению «</w:t>
      </w:r>
      <w:r>
        <w:rPr>
          <w:b/>
          <w:sz w:val="22"/>
          <w:szCs w:val="22"/>
        </w:rPr>
        <w:t xml:space="preserve">О </w:t>
      </w:r>
      <w:proofErr w:type="gramStart"/>
      <w:r>
        <w:rPr>
          <w:b/>
          <w:sz w:val="22"/>
          <w:szCs w:val="22"/>
        </w:rPr>
        <w:t>денежном</w:t>
      </w:r>
      <w:proofErr w:type="gramEnd"/>
    </w:p>
    <w:p w:rsidR="005703B6" w:rsidRDefault="005703B6" w:rsidP="005703B6">
      <w:pPr>
        <w:jc w:val="r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вознаграждении</w:t>
      </w:r>
      <w:proofErr w:type="gramEnd"/>
      <w:r>
        <w:rPr>
          <w:b/>
          <w:sz w:val="22"/>
          <w:szCs w:val="22"/>
        </w:rPr>
        <w:t xml:space="preserve"> лиц, </w:t>
      </w:r>
    </w:p>
    <w:p w:rsidR="005703B6" w:rsidRDefault="005703B6" w:rsidP="005703B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замещающих муниципальные</w:t>
      </w:r>
    </w:p>
    <w:p w:rsidR="005703B6" w:rsidRDefault="005703B6" w:rsidP="005703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должности, и денежном содержании</w:t>
      </w:r>
    </w:p>
    <w:p w:rsidR="005703B6" w:rsidRDefault="005703B6" w:rsidP="005703B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муниципальных служащих </w:t>
      </w:r>
    </w:p>
    <w:p w:rsidR="005703B6" w:rsidRDefault="005703B6" w:rsidP="005703B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образования</w:t>
      </w:r>
    </w:p>
    <w:p w:rsidR="005703B6" w:rsidRDefault="005703B6" w:rsidP="005703B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130F5">
        <w:rPr>
          <w:b/>
          <w:sz w:val="22"/>
          <w:szCs w:val="22"/>
        </w:rPr>
        <w:t>«Ходзинское сельское поселение»</w:t>
      </w: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Pr="00602080" w:rsidRDefault="005703B6" w:rsidP="005703B6">
      <w:pPr>
        <w:widowControl w:val="0"/>
        <w:spacing w:line="240" w:lineRule="exact"/>
        <w:ind w:firstLine="540"/>
        <w:jc w:val="both"/>
        <w:rPr>
          <w:b/>
          <w:color w:val="000000"/>
          <w:sz w:val="28"/>
          <w:szCs w:val="28"/>
          <w:lang w:bidi="ru-RU"/>
        </w:rPr>
      </w:pPr>
      <w:r w:rsidRPr="00602080">
        <w:rPr>
          <w:b/>
          <w:color w:val="000000"/>
          <w:sz w:val="28"/>
          <w:szCs w:val="28"/>
          <w:lang w:bidi="ru-RU"/>
        </w:rPr>
        <w:t>Формирование фонда оплаты труда в расчете на год</w:t>
      </w: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p w:rsidR="005703B6" w:rsidRPr="009B29B4" w:rsidRDefault="005703B6" w:rsidP="005703B6">
      <w:pPr>
        <w:widowControl w:val="0"/>
        <w:spacing w:line="240" w:lineRule="exact"/>
        <w:ind w:firstLine="540"/>
        <w:jc w:val="both"/>
        <w:rPr>
          <w:color w:val="000000"/>
          <w:sz w:val="28"/>
          <w:szCs w:val="28"/>
          <w:lang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589"/>
        <w:gridCol w:w="2117"/>
        <w:gridCol w:w="1134"/>
        <w:gridCol w:w="40"/>
        <w:gridCol w:w="1236"/>
        <w:gridCol w:w="1559"/>
      </w:tblGrid>
      <w:tr w:rsidR="005703B6" w:rsidRPr="002648E1" w:rsidTr="006E468E">
        <w:trPr>
          <w:trHeight w:hRule="exact" w:val="25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val="en-US" w:eastAsia="en-US" w:bidi="en-US"/>
              </w:rPr>
              <w:t>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Виды выплат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Единица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Группы муниципальных должностей</w:t>
            </w:r>
          </w:p>
        </w:tc>
      </w:tr>
      <w:tr w:rsidR="005703B6" w:rsidRPr="002648E1" w:rsidTr="006E468E">
        <w:trPr>
          <w:trHeight w:hRule="exact" w:val="621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proofErr w:type="gramStart"/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п</w:t>
            </w:r>
            <w:proofErr w:type="gramEnd"/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/п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after="60"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главная</w:t>
            </w:r>
          </w:p>
          <w:p w:rsidR="005703B6" w:rsidRPr="002648E1" w:rsidRDefault="005703B6" w:rsidP="006E468E">
            <w:pPr>
              <w:widowControl w:val="0"/>
              <w:spacing w:before="60"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after="60"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старшая</w:t>
            </w:r>
          </w:p>
          <w:p w:rsidR="005703B6" w:rsidRPr="002648E1" w:rsidRDefault="005703B6" w:rsidP="006E468E">
            <w:pPr>
              <w:widowControl w:val="0"/>
              <w:spacing w:before="60" w:line="19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after="60"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младшая</w:t>
            </w:r>
          </w:p>
          <w:p w:rsidR="005703B6" w:rsidRPr="002648E1" w:rsidRDefault="005703B6" w:rsidP="006E468E">
            <w:pPr>
              <w:widowControl w:val="0"/>
              <w:spacing w:before="60" w:line="190" w:lineRule="exact"/>
              <w:ind w:left="16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должность</w:t>
            </w:r>
          </w:p>
        </w:tc>
      </w:tr>
      <w:tr w:rsidR="005703B6" w:rsidRPr="002648E1" w:rsidTr="006E468E">
        <w:trPr>
          <w:trHeight w:hRule="exact" w:val="6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after="60" w:line="19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Должностной</w:t>
            </w:r>
          </w:p>
          <w:p w:rsidR="005703B6" w:rsidRPr="002648E1" w:rsidRDefault="005703B6" w:rsidP="006E468E">
            <w:pPr>
              <w:widowControl w:val="0"/>
              <w:spacing w:before="60" w:line="19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оклад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02" w:lineRule="exact"/>
              <w:ind w:left="2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Количество</w:t>
            </w:r>
          </w:p>
          <w:p w:rsidR="005703B6" w:rsidRPr="002648E1" w:rsidRDefault="005703B6" w:rsidP="006E468E">
            <w:pPr>
              <w:widowControl w:val="0"/>
              <w:spacing w:line="202" w:lineRule="exact"/>
              <w:ind w:left="1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должностных</w:t>
            </w:r>
          </w:p>
          <w:p w:rsidR="005703B6" w:rsidRPr="002648E1" w:rsidRDefault="005703B6" w:rsidP="006E468E">
            <w:pPr>
              <w:widowControl w:val="0"/>
              <w:spacing w:line="202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12</w:t>
            </w:r>
          </w:p>
        </w:tc>
      </w:tr>
      <w:tr w:rsidR="005703B6" w:rsidRPr="002648E1" w:rsidTr="006E468E">
        <w:trPr>
          <w:trHeight w:hRule="exact" w:val="82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206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Надбавка за особые условия муниципальной службы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06" w:lineRule="exact"/>
              <w:ind w:left="2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Количество</w:t>
            </w:r>
          </w:p>
          <w:p w:rsidR="005703B6" w:rsidRPr="002648E1" w:rsidRDefault="005703B6" w:rsidP="006E468E">
            <w:pPr>
              <w:widowControl w:val="0"/>
              <w:spacing w:line="206" w:lineRule="exact"/>
              <w:ind w:left="1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должностных</w:t>
            </w:r>
          </w:p>
          <w:p w:rsidR="005703B6" w:rsidRPr="002648E1" w:rsidRDefault="005703B6" w:rsidP="006E468E">
            <w:pPr>
              <w:widowControl w:val="0"/>
              <w:spacing w:line="206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7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,2</w:t>
            </w:r>
          </w:p>
        </w:tc>
      </w:tr>
      <w:tr w:rsidR="005703B6" w:rsidRPr="002648E1" w:rsidTr="006E468E">
        <w:trPr>
          <w:trHeight w:hRule="exact" w:val="6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06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Надбавка за классный чин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02" w:lineRule="exact"/>
              <w:ind w:left="2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Количество</w:t>
            </w:r>
          </w:p>
          <w:p w:rsidR="005703B6" w:rsidRPr="002648E1" w:rsidRDefault="005703B6" w:rsidP="006E468E">
            <w:pPr>
              <w:widowControl w:val="0"/>
              <w:spacing w:line="202" w:lineRule="exact"/>
              <w:ind w:left="1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должностных</w:t>
            </w:r>
          </w:p>
          <w:p w:rsidR="005703B6" w:rsidRPr="002648E1" w:rsidRDefault="005703B6" w:rsidP="006E468E">
            <w:pPr>
              <w:widowControl w:val="0"/>
              <w:spacing w:line="202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BF1A35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6</w:t>
            </w:r>
          </w:p>
        </w:tc>
      </w:tr>
      <w:tr w:rsidR="005703B6" w:rsidRPr="002648E1" w:rsidTr="006E468E">
        <w:trPr>
          <w:trHeight w:hRule="exact" w:val="6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after="60" w:line="19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Надбавка </w:t>
            </w:r>
            <w:proofErr w:type="gramStart"/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за</w:t>
            </w:r>
            <w:proofErr w:type="gramEnd"/>
          </w:p>
          <w:p w:rsidR="005703B6" w:rsidRPr="002648E1" w:rsidRDefault="005703B6" w:rsidP="006E468E">
            <w:pPr>
              <w:widowControl w:val="0"/>
              <w:spacing w:before="60" w:line="19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выслугу лет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202" w:lineRule="exact"/>
              <w:ind w:left="2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Количество</w:t>
            </w:r>
          </w:p>
          <w:p w:rsidR="005703B6" w:rsidRPr="002648E1" w:rsidRDefault="005703B6" w:rsidP="006E468E">
            <w:pPr>
              <w:widowControl w:val="0"/>
              <w:spacing w:line="202" w:lineRule="exact"/>
              <w:ind w:left="1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должностных</w:t>
            </w:r>
          </w:p>
          <w:p w:rsidR="005703B6" w:rsidRPr="002648E1" w:rsidRDefault="005703B6" w:rsidP="006E468E">
            <w:pPr>
              <w:widowControl w:val="0"/>
              <w:spacing w:line="202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3,6</w:t>
            </w:r>
          </w:p>
        </w:tc>
      </w:tr>
      <w:tr w:rsidR="005703B6" w:rsidRPr="002648E1" w:rsidTr="006E468E">
        <w:trPr>
          <w:trHeight w:hRule="exact" w:val="10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202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Премия по результатам работы и единовременные</w:t>
            </w:r>
          </w:p>
          <w:p w:rsidR="005703B6" w:rsidRPr="002648E1" w:rsidRDefault="005703B6" w:rsidP="006E468E">
            <w:pPr>
              <w:widowControl w:val="0"/>
              <w:spacing w:line="202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поощрения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06" w:lineRule="exact"/>
              <w:ind w:left="2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Количество</w:t>
            </w:r>
          </w:p>
          <w:p w:rsidR="005703B6" w:rsidRPr="002648E1" w:rsidRDefault="005703B6" w:rsidP="006E468E">
            <w:pPr>
              <w:widowControl w:val="0"/>
              <w:spacing w:line="206" w:lineRule="exact"/>
              <w:ind w:left="1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должностных</w:t>
            </w:r>
          </w:p>
          <w:p w:rsidR="005703B6" w:rsidRPr="002648E1" w:rsidRDefault="005703B6" w:rsidP="006E468E">
            <w:pPr>
              <w:widowControl w:val="0"/>
              <w:spacing w:line="206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</w:p>
        </w:tc>
      </w:tr>
      <w:tr w:rsidR="005703B6" w:rsidRPr="002648E1" w:rsidTr="006E468E">
        <w:trPr>
          <w:trHeight w:hRule="exact" w:val="61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0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after="60" w:line="19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Денежное</w:t>
            </w:r>
          </w:p>
          <w:p w:rsidR="005703B6" w:rsidRPr="002648E1" w:rsidRDefault="005703B6" w:rsidP="006E468E">
            <w:pPr>
              <w:widowControl w:val="0"/>
              <w:spacing w:before="60" w:line="19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поощрение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206" w:lineRule="exact"/>
              <w:ind w:left="2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Количество</w:t>
            </w:r>
          </w:p>
          <w:p w:rsidR="005703B6" w:rsidRPr="002648E1" w:rsidRDefault="005703B6" w:rsidP="006E468E">
            <w:pPr>
              <w:widowControl w:val="0"/>
              <w:spacing w:line="206" w:lineRule="exact"/>
              <w:ind w:left="1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должностных</w:t>
            </w:r>
          </w:p>
          <w:p w:rsidR="005703B6" w:rsidRPr="002648E1" w:rsidRDefault="005703B6" w:rsidP="006E468E">
            <w:pPr>
              <w:widowControl w:val="0"/>
              <w:spacing w:line="206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Default="00D824CB" w:rsidP="006E468E">
            <w:pPr>
              <w:widowControl w:val="0"/>
              <w:spacing w:line="190" w:lineRule="exact"/>
              <w:jc w:val="center"/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36</w:t>
            </w:r>
          </w:p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  <w:r w:rsidR="00D824C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  <w:r w:rsidR="00D824CB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6</w:t>
            </w:r>
          </w:p>
        </w:tc>
      </w:tr>
      <w:tr w:rsidR="005703B6" w:rsidRPr="002648E1" w:rsidTr="006E468E">
        <w:trPr>
          <w:trHeight w:hRule="exact" w:val="63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after="60" w:line="19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Материальная</w:t>
            </w:r>
          </w:p>
          <w:p w:rsidR="005703B6" w:rsidRPr="002648E1" w:rsidRDefault="005703B6" w:rsidP="006E468E">
            <w:pPr>
              <w:widowControl w:val="0"/>
              <w:spacing w:before="60" w:line="12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2"/>
                <w:szCs w:val="12"/>
                <w:shd w:val="clear" w:color="auto" w:fill="FFFFFF"/>
                <w:lang w:bidi="ru-RU"/>
              </w:rPr>
              <w:t>ПОМОЩЬ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206" w:lineRule="exact"/>
              <w:ind w:left="2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Количество</w:t>
            </w:r>
          </w:p>
          <w:p w:rsidR="005703B6" w:rsidRPr="002648E1" w:rsidRDefault="005703B6" w:rsidP="006E468E">
            <w:pPr>
              <w:widowControl w:val="0"/>
              <w:spacing w:line="206" w:lineRule="exact"/>
              <w:ind w:left="1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должностных</w:t>
            </w:r>
          </w:p>
          <w:p w:rsidR="005703B6" w:rsidRPr="002648E1" w:rsidRDefault="005703B6" w:rsidP="006E468E">
            <w:pPr>
              <w:widowControl w:val="0"/>
              <w:spacing w:line="206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1,5</w:t>
            </w:r>
          </w:p>
        </w:tc>
      </w:tr>
      <w:tr w:rsidR="005703B6" w:rsidRPr="002648E1" w:rsidTr="006E468E">
        <w:trPr>
          <w:trHeight w:hRule="exact" w:val="60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02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Единовременная выплата </w:t>
            </w:r>
            <w:r w:rsidRPr="002648E1">
              <w:rPr>
                <w:rFonts w:ascii="Trebuchet MS" w:eastAsia="Trebuchet MS" w:hAnsi="Trebuchet MS" w:cs="Trebuchet MS"/>
                <w:i/>
                <w:iCs/>
                <w:color w:val="000000"/>
                <w:sz w:val="17"/>
                <w:szCs w:val="17"/>
                <w:shd w:val="clear" w:color="auto" w:fill="FFFFFF"/>
                <w:lang w:bidi="ru-RU"/>
              </w:rPr>
              <w:t>к</w:t>
            </w: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отпуску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202" w:lineRule="exact"/>
              <w:ind w:left="2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Количество</w:t>
            </w:r>
          </w:p>
          <w:p w:rsidR="005703B6" w:rsidRPr="002648E1" w:rsidRDefault="005703B6" w:rsidP="006E468E">
            <w:pPr>
              <w:widowControl w:val="0"/>
              <w:spacing w:line="202" w:lineRule="exact"/>
              <w:ind w:left="1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должностных</w:t>
            </w:r>
          </w:p>
          <w:p w:rsidR="005703B6" w:rsidRPr="002648E1" w:rsidRDefault="005703B6" w:rsidP="006E468E">
            <w:pPr>
              <w:widowControl w:val="0"/>
              <w:spacing w:line="202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  <w:bookmarkStart w:id="5" w:name="_GoBack"/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3</w:t>
            </w:r>
          </w:p>
        </w:tc>
      </w:tr>
      <w:tr w:rsidR="005703B6" w:rsidRPr="002648E1" w:rsidTr="006E468E">
        <w:trPr>
          <w:trHeight w:hRule="exact" w:val="6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8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rFonts w:ascii="Trebuchet MS" w:eastAsia="Trebuchet MS" w:hAnsi="Trebuchet MS" w:cs="Trebuchet MS"/>
                <w:color w:val="000000"/>
                <w:sz w:val="8"/>
                <w:szCs w:val="8"/>
                <w:shd w:val="clear" w:color="auto" w:fill="FFFFFF"/>
                <w:lang w:bidi="ru-RU"/>
              </w:rPr>
              <w:t>.... _ —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Итого: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03B6" w:rsidRPr="002648E1" w:rsidRDefault="005703B6" w:rsidP="006E468E">
            <w:pPr>
              <w:widowControl w:val="0"/>
              <w:spacing w:line="197" w:lineRule="exact"/>
              <w:ind w:left="2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Количество</w:t>
            </w:r>
          </w:p>
          <w:p w:rsidR="005703B6" w:rsidRPr="002648E1" w:rsidRDefault="005703B6" w:rsidP="006E468E">
            <w:pPr>
              <w:widowControl w:val="0"/>
              <w:spacing w:line="197" w:lineRule="exact"/>
              <w:ind w:left="140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2"/>
                <w:szCs w:val="12"/>
                <w:shd w:val="clear" w:color="auto" w:fill="FFFFFF"/>
                <w:lang w:bidi="ru-RU"/>
              </w:rPr>
              <w:t>ДОЛЖНОСТНЫХ</w:t>
            </w:r>
          </w:p>
          <w:p w:rsidR="005703B6" w:rsidRPr="002648E1" w:rsidRDefault="005703B6" w:rsidP="006E468E">
            <w:pPr>
              <w:widowControl w:val="0"/>
              <w:spacing w:line="197" w:lineRule="exact"/>
              <w:jc w:val="center"/>
              <w:rPr>
                <w:b/>
                <w:sz w:val="20"/>
                <w:szCs w:val="20"/>
                <w:lang w:bidi="ru-RU"/>
              </w:rPr>
            </w:pPr>
            <w:r w:rsidRPr="002648E1">
              <w:rPr>
                <w:b/>
                <w:color w:val="000000"/>
                <w:sz w:val="19"/>
                <w:szCs w:val="19"/>
                <w:shd w:val="clear" w:color="auto" w:fill="FFFFFF"/>
                <w:lang w:bidi="ru-RU"/>
              </w:rPr>
              <w:t>окладов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BF1A35" w:rsidP="006E468E">
            <w:pPr>
              <w:widowControl w:val="0"/>
              <w:spacing w:line="200" w:lineRule="exact"/>
              <w:jc w:val="center"/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83,1</w:t>
            </w: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00" w:lineRule="exact"/>
              <w:jc w:val="center"/>
              <w:rPr>
                <w:sz w:val="20"/>
                <w:szCs w:val="20"/>
                <w:lang w:bidi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03B6" w:rsidRPr="002648E1" w:rsidRDefault="00BF1A35" w:rsidP="006E468E">
            <w:pPr>
              <w:widowControl w:val="0"/>
              <w:spacing w:line="200" w:lineRule="exact"/>
              <w:jc w:val="center"/>
              <w:rPr>
                <w:sz w:val="20"/>
                <w:szCs w:val="20"/>
                <w:lang w:bidi="ru-RU"/>
              </w:rPr>
            </w:pPr>
            <w:r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BF1A35" w:rsidP="006E468E">
            <w:pPr>
              <w:widowControl w:val="0"/>
              <w:spacing w:line="190" w:lineRule="exact"/>
              <w:jc w:val="center"/>
              <w:rPr>
                <w:sz w:val="20"/>
                <w:szCs w:val="20"/>
                <w:lang w:bidi="ru-RU"/>
              </w:rPr>
            </w:pPr>
            <w:r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72,3</w:t>
            </w:r>
          </w:p>
        </w:tc>
      </w:tr>
      <w:tr w:rsidR="005703B6" w:rsidRPr="002648E1" w:rsidTr="006E468E">
        <w:trPr>
          <w:trHeight w:hRule="exact" w:val="152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190" w:lineRule="exact"/>
              <w:ind w:left="240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06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Надбавка к должностному окладу за работу со сведениями, составляющими </w:t>
            </w:r>
            <w:r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государственную</w:t>
            </w: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тайну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03B6" w:rsidRPr="002648E1" w:rsidRDefault="005703B6" w:rsidP="006E468E">
            <w:pPr>
              <w:widowControl w:val="0"/>
              <w:spacing w:line="216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Исходя из фактической потребности с учетом</w:t>
            </w:r>
          </w:p>
          <w:p w:rsidR="005703B6" w:rsidRPr="002648E1" w:rsidRDefault="005703B6" w:rsidP="006E468E">
            <w:pPr>
              <w:widowControl w:val="0"/>
              <w:spacing w:line="216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количества лиц, допущенных к работе со сведениями,</w:t>
            </w:r>
          </w:p>
          <w:p w:rsidR="005703B6" w:rsidRPr="002648E1" w:rsidRDefault="005703B6" w:rsidP="006E468E">
            <w:pPr>
              <w:widowControl w:val="0"/>
              <w:spacing w:line="216" w:lineRule="exact"/>
              <w:rPr>
                <w:sz w:val="20"/>
                <w:szCs w:val="20"/>
                <w:lang w:bidi="ru-RU"/>
              </w:rPr>
            </w:pPr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составляющими</w:t>
            </w:r>
            <w:proofErr w:type="gramStart"/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 xml:space="preserve"> .</w:t>
            </w:r>
            <w:proofErr w:type="gramEnd"/>
            <w:r w:rsidRPr="002648E1"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  <w:t>государственную тайну</w:t>
            </w:r>
          </w:p>
          <w:p w:rsidR="005703B6" w:rsidRDefault="005703B6" w:rsidP="006E468E">
            <w:pPr>
              <w:widowControl w:val="0"/>
              <w:spacing w:line="190" w:lineRule="exact"/>
              <w:ind w:left="500"/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</w:p>
          <w:p w:rsidR="005703B6" w:rsidRDefault="005703B6" w:rsidP="006E468E">
            <w:pPr>
              <w:widowControl w:val="0"/>
              <w:spacing w:line="190" w:lineRule="exact"/>
              <w:ind w:left="500"/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</w:p>
          <w:p w:rsidR="005703B6" w:rsidRDefault="005703B6" w:rsidP="006E468E">
            <w:pPr>
              <w:widowControl w:val="0"/>
              <w:spacing w:line="190" w:lineRule="exact"/>
              <w:ind w:left="500"/>
              <w:rPr>
                <w:color w:val="000000"/>
                <w:sz w:val="19"/>
                <w:szCs w:val="19"/>
                <w:shd w:val="clear" w:color="auto" w:fill="FFFFFF"/>
                <w:lang w:bidi="ru-RU"/>
              </w:rPr>
            </w:pPr>
          </w:p>
          <w:p w:rsidR="005703B6" w:rsidRPr="002648E1" w:rsidRDefault="005703B6" w:rsidP="006E468E">
            <w:pPr>
              <w:widowControl w:val="0"/>
              <w:spacing w:line="190" w:lineRule="exact"/>
              <w:ind w:left="500"/>
              <w:rPr>
                <w:sz w:val="20"/>
                <w:szCs w:val="20"/>
                <w:lang w:bidi="ru-RU"/>
              </w:rPr>
            </w:pPr>
          </w:p>
          <w:p w:rsidR="005703B6" w:rsidRPr="002648E1" w:rsidRDefault="005703B6" w:rsidP="006E468E">
            <w:pPr>
              <w:widowControl w:val="0"/>
              <w:spacing w:line="320" w:lineRule="exact"/>
              <w:ind w:left="500"/>
              <w:rPr>
                <w:sz w:val="20"/>
                <w:szCs w:val="20"/>
                <w:lang w:bidi="ru-RU"/>
              </w:rPr>
            </w:pPr>
            <w:r w:rsidRPr="002648E1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. </w:t>
            </w:r>
            <w:r w:rsidRPr="002648E1">
              <w:rPr>
                <w:color w:val="000000"/>
                <w:spacing w:val="120"/>
                <w:sz w:val="19"/>
                <w:szCs w:val="19"/>
                <w:shd w:val="clear" w:color="auto" w:fill="FFFFFF"/>
                <w:lang w:val="en-US" w:eastAsia="en-US" w:bidi="en-US"/>
              </w:rPr>
              <w:t>ill'4i;.;</w:t>
            </w:r>
          </w:p>
        </w:tc>
      </w:tr>
    </w:tbl>
    <w:p w:rsidR="009E5266" w:rsidRPr="00B8101E" w:rsidRDefault="009E5266" w:rsidP="006C65FC">
      <w:pPr>
        <w:jc w:val="both"/>
        <w:rPr>
          <w:sz w:val="28"/>
          <w:szCs w:val="28"/>
        </w:rPr>
      </w:pPr>
    </w:p>
    <w:sectPr w:rsidR="009E5266" w:rsidRPr="00B8101E" w:rsidSect="0078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BA0" w:rsidRDefault="006F2BA0">
      <w:r>
        <w:separator/>
      </w:r>
    </w:p>
  </w:endnote>
  <w:endnote w:type="continuationSeparator" w:id="0">
    <w:p w:rsidR="006F2BA0" w:rsidRDefault="006F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BA0" w:rsidRDefault="006F2BA0">
      <w:r>
        <w:separator/>
      </w:r>
    </w:p>
  </w:footnote>
  <w:footnote w:type="continuationSeparator" w:id="0">
    <w:p w:rsidR="006F2BA0" w:rsidRDefault="006F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722023"/>
    <w:multiLevelType w:val="multilevel"/>
    <w:tmpl w:val="3A7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0405D"/>
    <w:multiLevelType w:val="hybridMultilevel"/>
    <w:tmpl w:val="43509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2C0E55"/>
    <w:multiLevelType w:val="hybridMultilevel"/>
    <w:tmpl w:val="54629972"/>
    <w:lvl w:ilvl="0" w:tplc="169255F8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C86C8F1E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0C4B5DFF"/>
    <w:multiLevelType w:val="hybridMultilevel"/>
    <w:tmpl w:val="99DAAA9A"/>
    <w:lvl w:ilvl="0" w:tplc="A3B833B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6">
    <w:nsid w:val="10624324"/>
    <w:multiLevelType w:val="hybridMultilevel"/>
    <w:tmpl w:val="7F964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016A3"/>
    <w:multiLevelType w:val="multilevel"/>
    <w:tmpl w:val="955ED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hint="default"/>
      </w:rPr>
    </w:lvl>
  </w:abstractNum>
  <w:abstractNum w:abstractNumId="8">
    <w:nsid w:val="1B5F4BFF"/>
    <w:multiLevelType w:val="multilevel"/>
    <w:tmpl w:val="955ED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hint="default"/>
      </w:rPr>
    </w:lvl>
  </w:abstractNum>
  <w:abstractNum w:abstractNumId="9">
    <w:nsid w:val="1F302097"/>
    <w:multiLevelType w:val="hybridMultilevel"/>
    <w:tmpl w:val="0CC68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38C1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A62349"/>
    <w:multiLevelType w:val="hybridMultilevel"/>
    <w:tmpl w:val="DC2031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FE0BD5"/>
    <w:multiLevelType w:val="multilevel"/>
    <w:tmpl w:val="E97824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065604"/>
    <w:multiLevelType w:val="hybridMultilevel"/>
    <w:tmpl w:val="2F786D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674E41"/>
    <w:multiLevelType w:val="multilevel"/>
    <w:tmpl w:val="0B4A8D5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C2D53"/>
    <w:multiLevelType w:val="hybridMultilevel"/>
    <w:tmpl w:val="C6E00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353C09"/>
    <w:multiLevelType w:val="hybridMultilevel"/>
    <w:tmpl w:val="FF12D814"/>
    <w:lvl w:ilvl="0" w:tplc="05F4C15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1C4CF41A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6">
    <w:nsid w:val="29C822F4"/>
    <w:multiLevelType w:val="multilevel"/>
    <w:tmpl w:val="849A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7">
    <w:nsid w:val="2CAC04A0"/>
    <w:multiLevelType w:val="hybridMultilevel"/>
    <w:tmpl w:val="A51475E6"/>
    <w:lvl w:ilvl="0" w:tplc="5EFC7DCE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8">
    <w:nsid w:val="30363203"/>
    <w:multiLevelType w:val="hybridMultilevel"/>
    <w:tmpl w:val="D28A9C68"/>
    <w:lvl w:ilvl="0" w:tplc="86F626E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93883"/>
    <w:multiLevelType w:val="multilevel"/>
    <w:tmpl w:val="A7F6FE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0104AF"/>
    <w:multiLevelType w:val="multilevel"/>
    <w:tmpl w:val="D0F84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7725EA1"/>
    <w:multiLevelType w:val="hybridMultilevel"/>
    <w:tmpl w:val="43509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17F68D8"/>
    <w:multiLevelType w:val="hybridMultilevel"/>
    <w:tmpl w:val="206C5A08"/>
    <w:lvl w:ilvl="0" w:tplc="38AEEF2C">
      <w:start w:val="1"/>
      <w:numFmt w:val="decimal"/>
      <w:lvlText w:val="%1."/>
      <w:lvlJc w:val="left"/>
      <w:pPr>
        <w:ind w:left="1503" w:hanging="936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DF17A0"/>
    <w:multiLevelType w:val="multilevel"/>
    <w:tmpl w:val="BA98118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51697"/>
    <w:multiLevelType w:val="hybridMultilevel"/>
    <w:tmpl w:val="89420D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8915F4"/>
    <w:multiLevelType w:val="multilevel"/>
    <w:tmpl w:val="2578E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AA751B"/>
    <w:multiLevelType w:val="hybridMultilevel"/>
    <w:tmpl w:val="A278749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7">
    <w:nsid w:val="4EFE1F81"/>
    <w:multiLevelType w:val="multilevel"/>
    <w:tmpl w:val="075A75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00444E"/>
    <w:multiLevelType w:val="hybridMultilevel"/>
    <w:tmpl w:val="04D6C1B4"/>
    <w:lvl w:ilvl="0" w:tplc="1146056A">
      <w:start w:val="1"/>
      <w:numFmt w:val="decimal"/>
      <w:lvlText w:val="%1."/>
      <w:lvlJc w:val="left"/>
      <w:pPr>
        <w:tabs>
          <w:tab w:val="num" w:pos="720"/>
        </w:tabs>
        <w:ind w:left="720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29">
    <w:nsid w:val="55660428"/>
    <w:multiLevelType w:val="hybridMultilevel"/>
    <w:tmpl w:val="2D78DA24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30">
    <w:nsid w:val="57EE0623"/>
    <w:multiLevelType w:val="multilevel"/>
    <w:tmpl w:val="859630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1">
    <w:nsid w:val="594023B4"/>
    <w:multiLevelType w:val="hybridMultilevel"/>
    <w:tmpl w:val="D870D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82C24"/>
    <w:multiLevelType w:val="hybridMultilevel"/>
    <w:tmpl w:val="884A1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CC1A36"/>
    <w:multiLevelType w:val="hybridMultilevel"/>
    <w:tmpl w:val="35D498B8"/>
    <w:lvl w:ilvl="0" w:tplc="7812ED1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FE3AD6"/>
    <w:multiLevelType w:val="hybridMultilevel"/>
    <w:tmpl w:val="16C60424"/>
    <w:lvl w:ilvl="0" w:tplc="E11C7F9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5">
    <w:nsid w:val="73A96C88"/>
    <w:multiLevelType w:val="hybridMultilevel"/>
    <w:tmpl w:val="F1B2F2EC"/>
    <w:lvl w:ilvl="0" w:tplc="4E687A1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6">
    <w:nsid w:val="787854A3"/>
    <w:multiLevelType w:val="multilevel"/>
    <w:tmpl w:val="2E12B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C645684"/>
    <w:multiLevelType w:val="hybridMultilevel"/>
    <w:tmpl w:val="D5EC625E"/>
    <w:lvl w:ilvl="0" w:tplc="6EC63F96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F7A2F06"/>
    <w:multiLevelType w:val="hybridMultilevel"/>
    <w:tmpl w:val="B9BA8652"/>
    <w:lvl w:ilvl="0" w:tplc="7F509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394CE66">
      <w:numFmt w:val="none"/>
      <w:lvlText w:val=""/>
      <w:lvlJc w:val="left"/>
      <w:pPr>
        <w:tabs>
          <w:tab w:val="num" w:pos="360"/>
        </w:tabs>
      </w:pPr>
    </w:lvl>
    <w:lvl w:ilvl="2" w:tplc="AD1EE0C0">
      <w:numFmt w:val="none"/>
      <w:lvlText w:val=""/>
      <w:lvlJc w:val="left"/>
      <w:pPr>
        <w:tabs>
          <w:tab w:val="num" w:pos="360"/>
        </w:tabs>
      </w:pPr>
    </w:lvl>
    <w:lvl w:ilvl="3" w:tplc="D074A4B4">
      <w:numFmt w:val="none"/>
      <w:lvlText w:val=""/>
      <w:lvlJc w:val="left"/>
      <w:pPr>
        <w:tabs>
          <w:tab w:val="num" w:pos="360"/>
        </w:tabs>
      </w:pPr>
    </w:lvl>
    <w:lvl w:ilvl="4" w:tplc="036A49F6">
      <w:numFmt w:val="none"/>
      <w:lvlText w:val=""/>
      <w:lvlJc w:val="left"/>
      <w:pPr>
        <w:tabs>
          <w:tab w:val="num" w:pos="360"/>
        </w:tabs>
      </w:pPr>
    </w:lvl>
    <w:lvl w:ilvl="5" w:tplc="C2C23F92">
      <w:numFmt w:val="none"/>
      <w:lvlText w:val=""/>
      <w:lvlJc w:val="left"/>
      <w:pPr>
        <w:tabs>
          <w:tab w:val="num" w:pos="360"/>
        </w:tabs>
      </w:pPr>
    </w:lvl>
    <w:lvl w:ilvl="6" w:tplc="1CEAAD24">
      <w:numFmt w:val="none"/>
      <w:lvlText w:val=""/>
      <w:lvlJc w:val="left"/>
      <w:pPr>
        <w:tabs>
          <w:tab w:val="num" w:pos="360"/>
        </w:tabs>
      </w:pPr>
    </w:lvl>
    <w:lvl w:ilvl="7" w:tplc="CC9270FC">
      <w:numFmt w:val="none"/>
      <w:lvlText w:val=""/>
      <w:lvlJc w:val="left"/>
      <w:pPr>
        <w:tabs>
          <w:tab w:val="num" w:pos="360"/>
        </w:tabs>
      </w:pPr>
    </w:lvl>
    <w:lvl w:ilvl="8" w:tplc="0E30CA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6"/>
  </w:num>
  <w:num w:numId="3">
    <w:abstractNumId w:val="38"/>
  </w:num>
  <w:num w:numId="4">
    <w:abstractNumId w:val="37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3"/>
  </w:num>
  <w:num w:numId="14">
    <w:abstractNumId w:val="35"/>
  </w:num>
  <w:num w:numId="15">
    <w:abstractNumId w:val="15"/>
  </w:num>
  <w:num w:numId="16">
    <w:abstractNumId w:val="28"/>
  </w:num>
  <w:num w:numId="17">
    <w:abstractNumId w:val="34"/>
  </w:num>
  <w:num w:numId="18">
    <w:abstractNumId w:val="17"/>
  </w:num>
  <w:num w:numId="19">
    <w:abstractNumId w:val="4"/>
  </w:num>
  <w:num w:numId="20">
    <w:abstractNumId w:val="26"/>
  </w:num>
  <w:num w:numId="21">
    <w:abstractNumId w:val="29"/>
  </w:num>
  <w:num w:numId="22">
    <w:abstractNumId w:val="5"/>
  </w:num>
  <w:num w:numId="23">
    <w:abstractNumId w:val="12"/>
  </w:num>
  <w:num w:numId="24">
    <w:abstractNumId w:val="31"/>
  </w:num>
  <w:num w:numId="25">
    <w:abstractNumId w:val="8"/>
  </w:num>
  <w:num w:numId="26">
    <w:abstractNumId w:val="20"/>
  </w:num>
  <w:num w:numId="27">
    <w:abstractNumId w:val="30"/>
  </w:num>
  <w:num w:numId="28">
    <w:abstractNumId w:val="32"/>
  </w:num>
  <w:num w:numId="29">
    <w:abstractNumId w:val="24"/>
  </w:num>
  <w:num w:numId="30">
    <w:abstractNumId w:val="22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36"/>
  </w:num>
  <w:num w:numId="36">
    <w:abstractNumId w:val="25"/>
  </w:num>
  <w:num w:numId="37">
    <w:abstractNumId w:val="13"/>
  </w:num>
  <w:num w:numId="38">
    <w:abstractNumId w:val="11"/>
  </w:num>
  <w:num w:numId="39">
    <w:abstractNumId w:val="23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A84"/>
    <w:rsid w:val="00001D83"/>
    <w:rsid w:val="00007431"/>
    <w:rsid w:val="00032222"/>
    <w:rsid w:val="00053BE5"/>
    <w:rsid w:val="00095D86"/>
    <w:rsid w:val="000D2377"/>
    <w:rsid w:val="000E2589"/>
    <w:rsid w:val="000E417D"/>
    <w:rsid w:val="000E5418"/>
    <w:rsid w:val="00100434"/>
    <w:rsid w:val="00106DEA"/>
    <w:rsid w:val="0012743E"/>
    <w:rsid w:val="00132954"/>
    <w:rsid w:val="00155967"/>
    <w:rsid w:val="0017398C"/>
    <w:rsid w:val="00175B7F"/>
    <w:rsid w:val="001838D1"/>
    <w:rsid w:val="001A2B3F"/>
    <w:rsid w:val="001A3D00"/>
    <w:rsid w:val="001C06C4"/>
    <w:rsid w:val="001C760C"/>
    <w:rsid w:val="001D2125"/>
    <w:rsid w:val="001D42C0"/>
    <w:rsid w:val="001E1695"/>
    <w:rsid w:val="001F23B9"/>
    <w:rsid w:val="002130F5"/>
    <w:rsid w:val="0023493A"/>
    <w:rsid w:val="0024496C"/>
    <w:rsid w:val="00262A3D"/>
    <w:rsid w:val="0026421A"/>
    <w:rsid w:val="002648E1"/>
    <w:rsid w:val="002A2F7B"/>
    <w:rsid w:val="002B1F2F"/>
    <w:rsid w:val="002D3E09"/>
    <w:rsid w:val="002D3F08"/>
    <w:rsid w:val="00320153"/>
    <w:rsid w:val="00323DF0"/>
    <w:rsid w:val="003452AA"/>
    <w:rsid w:val="00347408"/>
    <w:rsid w:val="00354B05"/>
    <w:rsid w:val="00364D53"/>
    <w:rsid w:val="0036616A"/>
    <w:rsid w:val="00367DAF"/>
    <w:rsid w:val="003864B6"/>
    <w:rsid w:val="00387F69"/>
    <w:rsid w:val="00394FE2"/>
    <w:rsid w:val="003F77B3"/>
    <w:rsid w:val="003F7B27"/>
    <w:rsid w:val="00417370"/>
    <w:rsid w:val="0044176D"/>
    <w:rsid w:val="00442C89"/>
    <w:rsid w:val="00442F7D"/>
    <w:rsid w:val="00462161"/>
    <w:rsid w:val="00462C89"/>
    <w:rsid w:val="004955EE"/>
    <w:rsid w:val="004B2253"/>
    <w:rsid w:val="004C7DA4"/>
    <w:rsid w:val="00534945"/>
    <w:rsid w:val="005465AD"/>
    <w:rsid w:val="0055118B"/>
    <w:rsid w:val="005568E2"/>
    <w:rsid w:val="005574CE"/>
    <w:rsid w:val="00561784"/>
    <w:rsid w:val="005619F3"/>
    <w:rsid w:val="005703B6"/>
    <w:rsid w:val="005769C8"/>
    <w:rsid w:val="00583632"/>
    <w:rsid w:val="00593BFB"/>
    <w:rsid w:val="005E226C"/>
    <w:rsid w:val="005E4052"/>
    <w:rsid w:val="00602080"/>
    <w:rsid w:val="00602D00"/>
    <w:rsid w:val="00605AA8"/>
    <w:rsid w:val="00615E61"/>
    <w:rsid w:val="00620BB7"/>
    <w:rsid w:val="0068469A"/>
    <w:rsid w:val="006876DA"/>
    <w:rsid w:val="006B633A"/>
    <w:rsid w:val="006C65FC"/>
    <w:rsid w:val="006D3D78"/>
    <w:rsid w:val="006E6925"/>
    <w:rsid w:val="006F229C"/>
    <w:rsid w:val="006F2BA0"/>
    <w:rsid w:val="007058FE"/>
    <w:rsid w:val="00731A91"/>
    <w:rsid w:val="00746E9A"/>
    <w:rsid w:val="00754C64"/>
    <w:rsid w:val="00763B94"/>
    <w:rsid w:val="007640E2"/>
    <w:rsid w:val="00781A59"/>
    <w:rsid w:val="00792EEA"/>
    <w:rsid w:val="007A00B5"/>
    <w:rsid w:val="007D7A69"/>
    <w:rsid w:val="00802F22"/>
    <w:rsid w:val="00803087"/>
    <w:rsid w:val="00813582"/>
    <w:rsid w:val="00840B1D"/>
    <w:rsid w:val="008502E3"/>
    <w:rsid w:val="0085568D"/>
    <w:rsid w:val="0086465E"/>
    <w:rsid w:val="0087241B"/>
    <w:rsid w:val="008A6414"/>
    <w:rsid w:val="008A7D1D"/>
    <w:rsid w:val="008C68B3"/>
    <w:rsid w:val="008C7592"/>
    <w:rsid w:val="008D07A6"/>
    <w:rsid w:val="00902358"/>
    <w:rsid w:val="00926148"/>
    <w:rsid w:val="009437AA"/>
    <w:rsid w:val="00962628"/>
    <w:rsid w:val="00963C6A"/>
    <w:rsid w:val="00966D17"/>
    <w:rsid w:val="00970DCD"/>
    <w:rsid w:val="0097264A"/>
    <w:rsid w:val="00982EDE"/>
    <w:rsid w:val="00996E38"/>
    <w:rsid w:val="009A1A59"/>
    <w:rsid w:val="009B29B4"/>
    <w:rsid w:val="009B4358"/>
    <w:rsid w:val="009B4361"/>
    <w:rsid w:val="009C0F96"/>
    <w:rsid w:val="009D2E80"/>
    <w:rsid w:val="009E5266"/>
    <w:rsid w:val="009E70F9"/>
    <w:rsid w:val="00A04A0E"/>
    <w:rsid w:val="00A773B6"/>
    <w:rsid w:val="00A9077B"/>
    <w:rsid w:val="00A90F4B"/>
    <w:rsid w:val="00AA0F17"/>
    <w:rsid w:val="00AC5805"/>
    <w:rsid w:val="00AE58C4"/>
    <w:rsid w:val="00B07534"/>
    <w:rsid w:val="00B14B94"/>
    <w:rsid w:val="00B21EBB"/>
    <w:rsid w:val="00B441EB"/>
    <w:rsid w:val="00B727D8"/>
    <w:rsid w:val="00B8101E"/>
    <w:rsid w:val="00B851FB"/>
    <w:rsid w:val="00B859B8"/>
    <w:rsid w:val="00BA6577"/>
    <w:rsid w:val="00BC3A8D"/>
    <w:rsid w:val="00BC460C"/>
    <w:rsid w:val="00BF1A35"/>
    <w:rsid w:val="00C03C0B"/>
    <w:rsid w:val="00C04067"/>
    <w:rsid w:val="00C04E38"/>
    <w:rsid w:val="00C1363E"/>
    <w:rsid w:val="00C14318"/>
    <w:rsid w:val="00C2159A"/>
    <w:rsid w:val="00C243AC"/>
    <w:rsid w:val="00C45A9E"/>
    <w:rsid w:val="00C50FE0"/>
    <w:rsid w:val="00C51EEA"/>
    <w:rsid w:val="00C6534F"/>
    <w:rsid w:val="00C653CF"/>
    <w:rsid w:val="00C92584"/>
    <w:rsid w:val="00C95146"/>
    <w:rsid w:val="00CB4D15"/>
    <w:rsid w:val="00D12983"/>
    <w:rsid w:val="00D20C54"/>
    <w:rsid w:val="00D22695"/>
    <w:rsid w:val="00D32EB4"/>
    <w:rsid w:val="00D554B9"/>
    <w:rsid w:val="00D824CB"/>
    <w:rsid w:val="00D82712"/>
    <w:rsid w:val="00D93084"/>
    <w:rsid w:val="00D95B42"/>
    <w:rsid w:val="00DA565B"/>
    <w:rsid w:val="00DC428A"/>
    <w:rsid w:val="00DD1A40"/>
    <w:rsid w:val="00DE0956"/>
    <w:rsid w:val="00DE3A84"/>
    <w:rsid w:val="00E15F94"/>
    <w:rsid w:val="00E1601D"/>
    <w:rsid w:val="00E22C6F"/>
    <w:rsid w:val="00E31791"/>
    <w:rsid w:val="00E63A49"/>
    <w:rsid w:val="00E76C57"/>
    <w:rsid w:val="00EA30A4"/>
    <w:rsid w:val="00EB3B1E"/>
    <w:rsid w:val="00EB6C32"/>
    <w:rsid w:val="00EF4355"/>
    <w:rsid w:val="00EF749B"/>
    <w:rsid w:val="00F06235"/>
    <w:rsid w:val="00F11707"/>
    <w:rsid w:val="00F23BAA"/>
    <w:rsid w:val="00F24613"/>
    <w:rsid w:val="00F6506D"/>
    <w:rsid w:val="00F95242"/>
    <w:rsid w:val="00FA0E6B"/>
    <w:rsid w:val="00FA1FD2"/>
    <w:rsid w:val="00FB3930"/>
    <w:rsid w:val="00FD4BAA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3B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3B1E"/>
    <w:pPr>
      <w:keepNext/>
      <w:tabs>
        <w:tab w:val="left" w:pos="0"/>
      </w:tabs>
      <w:jc w:val="both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rsid w:val="00EB3B1E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EB3B1E"/>
    <w:pPr>
      <w:keepNext/>
      <w:jc w:val="center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3B1E"/>
    <w:pPr>
      <w:keepNext/>
      <w:tabs>
        <w:tab w:val="left" w:pos="600"/>
        <w:tab w:val="center" w:pos="4677"/>
      </w:tabs>
      <w:outlineLvl w:val="3"/>
    </w:pPr>
    <w:rPr>
      <w:b/>
      <w:sz w:val="16"/>
      <w:szCs w:val="28"/>
    </w:rPr>
  </w:style>
  <w:style w:type="paragraph" w:styleId="5">
    <w:name w:val="heading 5"/>
    <w:basedOn w:val="a"/>
    <w:next w:val="a"/>
    <w:qFormat/>
    <w:rsid w:val="00EB3B1E"/>
    <w:pPr>
      <w:keepNext/>
      <w:outlineLvl w:val="4"/>
    </w:pPr>
    <w:rPr>
      <w:b/>
      <w:bCs/>
      <w:i/>
      <w:iCs/>
      <w:sz w:val="26"/>
    </w:rPr>
  </w:style>
  <w:style w:type="paragraph" w:styleId="6">
    <w:name w:val="heading 6"/>
    <w:basedOn w:val="a"/>
    <w:next w:val="a"/>
    <w:qFormat/>
    <w:rsid w:val="00EB3B1E"/>
    <w:pPr>
      <w:keepNext/>
      <w:jc w:val="center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3A8D"/>
    <w:rPr>
      <w:b/>
      <w:bCs/>
      <w:i/>
      <w:iCs/>
      <w:sz w:val="28"/>
      <w:szCs w:val="24"/>
    </w:rPr>
  </w:style>
  <w:style w:type="character" w:customStyle="1" w:styleId="30">
    <w:name w:val="Заголовок 3 Знак"/>
    <w:link w:val="3"/>
    <w:uiPriority w:val="9"/>
    <w:rsid w:val="00BC3A8D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BC3A8D"/>
    <w:rPr>
      <w:b/>
      <w:sz w:val="16"/>
      <w:szCs w:val="28"/>
    </w:rPr>
  </w:style>
  <w:style w:type="paragraph" w:styleId="a3">
    <w:name w:val="Title"/>
    <w:basedOn w:val="a"/>
    <w:link w:val="a4"/>
    <w:qFormat/>
    <w:rsid w:val="00EB3B1E"/>
    <w:pPr>
      <w:jc w:val="center"/>
    </w:pPr>
    <w:rPr>
      <w:b/>
      <w:sz w:val="16"/>
      <w:szCs w:val="28"/>
    </w:rPr>
  </w:style>
  <w:style w:type="character" w:customStyle="1" w:styleId="a4">
    <w:name w:val="Название Знак"/>
    <w:link w:val="a3"/>
    <w:rsid w:val="00BC3A8D"/>
    <w:rPr>
      <w:b/>
      <w:sz w:val="16"/>
      <w:szCs w:val="28"/>
    </w:rPr>
  </w:style>
  <w:style w:type="paragraph" w:styleId="a5">
    <w:name w:val="Body Text Indent"/>
    <w:basedOn w:val="a"/>
    <w:link w:val="a6"/>
    <w:uiPriority w:val="99"/>
    <w:rsid w:val="00EB3B1E"/>
    <w:pPr>
      <w:ind w:left="-180" w:hanging="180"/>
      <w:jc w:val="center"/>
    </w:pPr>
    <w:rPr>
      <w:b/>
      <w:sz w:val="16"/>
      <w:szCs w:val="28"/>
    </w:rPr>
  </w:style>
  <w:style w:type="character" w:customStyle="1" w:styleId="a6">
    <w:name w:val="Основной текст с отступом Знак"/>
    <w:link w:val="a5"/>
    <w:uiPriority w:val="99"/>
    <w:rsid w:val="00BC3A8D"/>
    <w:rPr>
      <w:b/>
      <w:sz w:val="16"/>
      <w:szCs w:val="28"/>
    </w:rPr>
  </w:style>
  <w:style w:type="paragraph" w:styleId="a7">
    <w:name w:val="Normal (Web)"/>
    <w:basedOn w:val="a"/>
    <w:uiPriority w:val="99"/>
    <w:rsid w:val="00EB3B1E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EB3B1E"/>
    <w:rPr>
      <w:b/>
      <w:bCs/>
    </w:rPr>
  </w:style>
  <w:style w:type="paragraph" w:styleId="a9">
    <w:name w:val="Body Text"/>
    <w:basedOn w:val="a"/>
    <w:link w:val="aa"/>
    <w:rsid w:val="00EB3B1E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BC3A8D"/>
    <w:rPr>
      <w:sz w:val="28"/>
      <w:szCs w:val="24"/>
    </w:rPr>
  </w:style>
  <w:style w:type="paragraph" w:styleId="ab">
    <w:name w:val="List"/>
    <w:basedOn w:val="a9"/>
    <w:rsid w:val="00EB3B1E"/>
    <w:pPr>
      <w:suppressAutoHyphens/>
      <w:spacing w:after="120"/>
      <w:jc w:val="left"/>
    </w:pPr>
    <w:rPr>
      <w:rFonts w:cs="Tahoma"/>
      <w:sz w:val="24"/>
      <w:lang w:eastAsia="ar-SA"/>
    </w:rPr>
  </w:style>
  <w:style w:type="paragraph" w:customStyle="1" w:styleId="ConsPlusNormal">
    <w:name w:val="ConsPlusNormal"/>
    <w:rsid w:val="00DE09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DE09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E09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DE0956"/>
    <w:pPr>
      <w:spacing w:after="120" w:line="480" w:lineRule="auto"/>
      <w:ind w:left="283"/>
    </w:pPr>
  </w:style>
  <w:style w:type="paragraph" w:styleId="ac">
    <w:name w:val="Balloon Text"/>
    <w:basedOn w:val="a"/>
    <w:link w:val="ad"/>
    <w:uiPriority w:val="99"/>
    <w:semiHidden/>
    <w:rsid w:val="000E25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BC3A8D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F2461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F24613"/>
    <w:pPr>
      <w:suppressAutoHyphens/>
      <w:spacing w:line="100" w:lineRule="atLeast"/>
      <w:jc w:val="both"/>
    </w:pPr>
    <w:rPr>
      <w:rFonts w:ascii="Cambria" w:eastAsia="Arial Unicode MS" w:hAnsi="Cambria"/>
      <w:bCs/>
      <w:kern w:val="2"/>
      <w:szCs w:val="24"/>
      <w:lang w:eastAsia="en-US"/>
    </w:rPr>
  </w:style>
  <w:style w:type="paragraph" w:customStyle="1" w:styleId="21">
    <w:name w:val="Основной текст с отступом 21"/>
    <w:basedOn w:val="a"/>
    <w:rsid w:val="00BC3A8D"/>
    <w:pPr>
      <w:suppressAutoHyphens/>
      <w:ind w:firstLine="708"/>
    </w:pPr>
    <w:rPr>
      <w:sz w:val="28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BC3A8D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0">
    <w:name w:val="Подзаголовок Знак"/>
    <w:link w:val="af"/>
    <w:uiPriority w:val="11"/>
    <w:rsid w:val="00BC3A8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1">
    <w:name w:val="List Paragraph"/>
    <w:basedOn w:val="a"/>
    <w:uiPriority w:val="99"/>
    <w:qFormat/>
    <w:rsid w:val="00BC3A8D"/>
    <w:pPr>
      <w:ind w:left="720"/>
      <w:contextualSpacing/>
    </w:pPr>
    <w:rPr>
      <w:szCs w:val="20"/>
    </w:rPr>
  </w:style>
  <w:style w:type="character" w:styleId="af2">
    <w:name w:val="Hyperlink"/>
    <w:uiPriority w:val="99"/>
    <w:unhideWhenUsed/>
    <w:rsid w:val="00BC3A8D"/>
    <w:rPr>
      <w:b/>
      <w:bCs/>
      <w:strike w:val="0"/>
      <w:dstrike w:val="0"/>
      <w:color w:val="006600"/>
      <w:u w:val="none"/>
      <w:effect w:val="none"/>
    </w:rPr>
  </w:style>
  <w:style w:type="paragraph" w:customStyle="1" w:styleId="consplustitle">
    <w:name w:val="consplustitle"/>
    <w:basedOn w:val="a"/>
    <w:rsid w:val="00BC3A8D"/>
    <w:pPr>
      <w:spacing w:before="100" w:beforeAutospacing="1" w:after="100" w:afterAutospacing="1"/>
    </w:pPr>
    <w:rPr>
      <w:rFonts w:ascii="Arial" w:hAnsi="Arial" w:cs="Arial"/>
      <w:color w:val="003300"/>
      <w:sz w:val="21"/>
      <w:szCs w:val="21"/>
    </w:rPr>
  </w:style>
  <w:style w:type="paragraph" w:customStyle="1" w:styleId="ConsPlusNonformat">
    <w:name w:val="ConsPlusNonformat"/>
    <w:uiPriority w:val="99"/>
    <w:rsid w:val="00BC3A8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BC3A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FollowedHyperlink"/>
    <w:uiPriority w:val="99"/>
    <w:unhideWhenUsed/>
    <w:rsid w:val="00BC3A8D"/>
    <w:rPr>
      <w:color w:val="800080"/>
      <w:u w:val="single"/>
    </w:rPr>
  </w:style>
  <w:style w:type="paragraph" w:customStyle="1" w:styleId="af4">
    <w:name w:val="Заголовок статьи"/>
    <w:basedOn w:val="a"/>
    <w:next w:val="a"/>
    <w:rsid w:val="00BC3A8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5">
    <w:name w:val="Нормальный (таблица)"/>
    <w:basedOn w:val="a"/>
    <w:next w:val="a"/>
    <w:rsid w:val="00BC3A8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BC3A8D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7">
    <w:name w:val="Цветовое выделение"/>
    <w:rsid w:val="00BC3A8D"/>
    <w:rPr>
      <w:b/>
      <w:bCs/>
      <w:color w:val="26282F"/>
      <w:sz w:val="26"/>
      <w:szCs w:val="26"/>
    </w:rPr>
  </w:style>
  <w:style w:type="paragraph" w:styleId="af8">
    <w:name w:val="header"/>
    <w:basedOn w:val="a"/>
    <w:link w:val="af9"/>
    <w:uiPriority w:val="99"/>
    <w:unhideWhenUsed/>
    <w:rsid w:val="00BC3A8D"/>
    <w:pPr>
      <w:tabs>
        <w:tab w:val="center" w:pos="4677"/>
        <w:tab w:val="right" w:pos="9355"/>
      </w:tabs>
    </w:pPr>
    <w:rPr>
      <w:szCs w:val="20"/>
    </w:rPr>
  </w:style>
  <w:style w:type="character" w:customStyle="1" w:styleId="af9">
    <w:name w:val="Верхний колонтитул Знак"/>
    <w:link w:val="af8"/>
    <w:uiPriority w:val="99"/>
    <w:rsid w:val="00BC3A8D"/>
    <w:rPr>
      <w:sz w:val="24"/>
    </w:rPr>
  </w:style>
  <w:style w:type="paragraph" w:styleId="afa">
    <w:name w:val="footer"/>
    <w:basedOn w:val="a"/>
    <w:link w:val="afb"/>
    <w:uiPriority w:val="99"/>
    <w:unhideWhenUsed/>
    <w:rsid w:val="00BC3A8D"/>
    <w:pPr>
      <w:tabs>
        <w:tab w:val="center" w:pos="4677"/>
        <w:tab w:val="right" w:pos="9355"/>
      </w:tabs>
    </w:pPr>
    <w:rPr>
      <w:szCs w:val="20"/>
    </w:rPr>
  </w:style>
  <w:style w:type="character" w:customStyle="1" w:styleId="afb">
    <w:name w:val="Нижний колонтитул Знак"/>
    <w:link w:val="afa"/>
    <w:uiPriority w:val="99"/>
    <w:rsid w:val="00BC3A8D"/>
    <w:rPr>
      <w:sz w:val="24"/>
    </w:rPr>
  </w:style>
  <w:style w:type="paragraph" w:customStyle="1" w:styleId="text">
    <w:name w:val="text"/>
    <w:basedOn w:val="a"/>
    <w:rsid w:val="00BC3A8D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uiPriority w:val="99"/>
    <w:rsid w:val="00BC3A8D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Standard">
    <w:name w:val="Standard"/>
    <w:uiPriority w:val="99"/>
    <w:rsid w:val="006D3D78"/>
    <w:pPr>
      <w:widowControl w:val="0"/>
      <w:suppressAutoHyphens/>
      <w:autoSpaceDN w:val="0"/>
    </w:pPr>
    <w:rPr>
      <w:rFonts w:ascii="Calibri" w:hAnsi="Calibri"/>
      <w:kern w:val="3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96F08-6F3E-4650-BC6E-CEEA1E30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Майское сельское поселение</Company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</cp:lastModifiedBy>
  <cp:revision>44</cp:revision>
  <cp:lastPrinted>2025-04-15T09:51:00Z</cp:lastPrinted>
  <dcterms:created xsi:type="dcterms:W3CDTF">2021-11-11T16:01:00Z</dcterms:created>
  <dcterms:modified xsi:type="dcterms:W3CDTF">2025-04-15T09:51:00Z</dcterms:modified>
</cp:coreProperties>
</file>