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749DD" w:rsidRPr="00EC670F" w:rsidRDefault="001C253E" w:rsidP="00EC670F">
      <w:pPr>
        <w:widowControl w:val="0"/>
        <w:autoSpaceDE w:val="0"/>
        <w:autoSpaceDN w:val="0"/>
        <w:jc w:val="both"/>
        <w:textAlignment w:val="baseline"/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 xml:space="preserve">Администрация муниципального образования </w:t>
      </w:r>
      <w:r w:rsidR="00242BAC">
        <w:rPr>
          <w:b/>
          <w:color w:val="000000"/>
          <w:sz w:val="26"/>
          <w:szCs w:val="26"/>
          <w:lang w:eastAsia="ru-RU"/>
        </w:rPr>
        <w:t>«</w:t>
      </w:r>
      <w:proofErr w:type="spellStart"/>
      <w:r w:rsidR="00242BAC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242BAC">
        <w:rPr>
          <w:b/>
          <w:color w:val="000000"/>
          <w:sz w:val="26"/>
          <w:szCs w:val="26"/>
          <w:lang w:eastAsia="ru-RU"/>
        </w:rPr>
        <w:t xml:space="preserve"> сельское поселение»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r w:rsidR="008749DD">
        <w:rPr>
          <w:b/>
          <w:bCs/>
          <w:sz w:val="26"/>
          <w:szCs w:val="26"/>
          <w:lang w:eastAsia="ru-RU"/>
        </w:rPr>
        <w:t>«</w:t>
      </w:r>
      <w:r w:rsidR="00EC670F" w:rsidRPr="00EC670F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О внесении изменений и дополнений в Решение Совета народных депутатов муниципального образовани</w:t>
      </w:r>
      <w:r w:rsidR="00EC670F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я </w:t>
      </w:r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«</w:t>
      </w:r>
      <w:proofErr w:type="spellStart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Ходзинское</w:t>
      </w:r>
      <w:proofErr w:type="spellEnd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 сельское поселение» </w:t>
      </w:r>
      <w:r w:rsidR="00EC670F" w:rsidRPr="00EC670F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от </w:t>
      </w:r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>24 сентября 2021 года №105</w:t>
      </w:r>
      <w:r w:rsidR="00EC670F" w:rsidRPr="00EC670F">
        <w:rPr>
          <w:rFonts w:ascii="Times New Roman CYR" w:eastAsia="Times New Roman CYR" w:hAnsi="Times New Roman CYR" w:cs="Times New Roman CYR"/>
          <w:b/>
          <w:bCs/>
          <w:color w:val="000000"/>
          <w:kern w:val="3"/>
          <w:sz w:val="26"/>
          <w:szCs w:val="26"/>
          <w:lang w:eastAsia="en-US" w:bidi="en-US"/>
        </w:rPr>
        <w:t xml:space="preserve">  «Об утверждении Положения о муниципальном контроле в сфере благоустройства»</w:t>
      </w:r>
      <w:r w:rsidR="008749DD">
        <w:rPr>
          <w:rFonts w:eastAsia="Lucida Sans Unicode"/>
          <w:b/>
          <w:kern w:val="1"/>
          <w:sz w:val="26"/>
          <w:szCs w:val="26"/>
          <w:lang w:eastAsia="zh-CN" w:bidi="hi-IN"/>
        </w:rPr>
        <w:t>»</w:t>
      </w:r>
      <w:r w:rsidR="008749DD" w:rsidRPr="008749DD">
        <w:rPr>
          <w:b/>
          <w:sz w:val="26"/>
          <w:szCs w:val="26"/>
          <w:lang w:eastAsia="ru-RU"/>
        </w:rPr>
        <w:t>.</w:t>
      </w:r>
    </w:p>
    <w:p w:rsidR="008749DD" w:rsidRPr="008749DD" w:rsidRDefault="008749DD" w:rsidP="008749DD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242BAC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Pr="00BF5360">
        <w:rPr>
          <w:b/>
          <w:color w:val="000000"/>
          <w:sz w:val="26"/>
          <w:szCs w:val="26"/>
          <w:lang w:eastAsia="ru-RU"/>
        </w:rPr>
        <w:t xml:space="preserve"> сельское поселение»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A8478E">
        <w:rPr>
          <w:rFonts w:ascii="Georgia" w:hAnsi="Georgia"/>
          <w:b/>
          <w:bCs/>
          <w:sz w:val="26"/>
          <w:szCs w:val="26"/>
          <w:lang w:eastAsia="ru-RU"/>
        </w:rPr>
        <w:t>30».«03».«2024» – «15».«04».«2024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D22A03" w:rsidRPr="00A8478E" w:rsidRDefault="00D22A03" w:rsidP="00715D38">
      <w:p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8478E">
        <w:rPr>
          <w:b/>
          <w:sz w:val="24"/>
          <w:szCs w:val="24"/>
          <w:lang w:eastAsia="ru-RU"/>
        </w:rPr>
        <w:t>Место размещения:</w:t>
      </w:r>
      <w:r w:rsidR="00715D38" w:rsidRPr="00A8478E">
        <w:rPr>
          <w:sz w:val="24"/>
          <w:szCs w:val="24"/>
          <w:lang w:eastAsia="ru-RU"/>
        </w:rPr>
        <w:t xml:space="preserve"> уведомление</w:t>
      </w:r>
      <w:r w:rsidRPr="00A8478E">
        <w:rPr>
          <w:sz w:val="24"/>
          <w:szCs w:val="24"/>
          <w:lang w:eastAsia="ru-RU"/>
        </w:rPr>
        <w:t xml:space="preserve">, </w:t>
      </w:r>
      <w:r w:rsidR="00715D38" w:rsidRPr="00A8478E">
        <w:rPr>
          <w:sz w:val="24"/>
          <w:szCs w:val="24"/>
          <w:lang w:eastAsia="ru-RU"/>
        </w:rPr>
        <w:t>действующее</w:t>
      </w:r>
      <w:r w:rsidR="00A8478E" w:rsidRPr="00A8478E">
        <w:rPr>
          <w:sz w:val="24"/>
          <w:szCs w:val="24"/>
          <w:lang w:eastAsia="ru-RU"/>
        </w:rPr>
        <w:t xml:space="preserve"> </w:t>
      </w:r>
      <w:r w:rsidR="00EC670F" w:rsidRPr="00A8478E">
        <w:rPr>
          <w:sz w:val="24"/>
          <w:szCs w:val="24"/>
        </w:rPr>
        <w:t>Решение</w:t>
      </w:r>
      <w:r w:rsidR="00A8478E" w:rsidRPr="00A8478E">
        <w:rPr>
          <w:sz w:val="24"/>
          <w:szCs w:val="24"/>
        </w:rPr>
        <w:t xml:space="preserve"> </w:t>
      </w:r>
      <w:r w:rsidR="00EC670F" w:rsidRPr="00A8478E">
        <w:rPr>
          <w:sz w:val="24"/>
          <w:szCs w:val="24"/>
        </w:rPr>
        <w:t>от</w:t>
      </w:r>
      <w:r w:rsidR="00242BAC">
        <w:rPr>
          <w:sz w:val="24"/>
          <w:szCs w:val="24"/>
        </w:rPr>
        <w:t xml:space="preserve"> 28 февраля 2024 года № 45</w:t>
      </w:r>
      <w:r w:rsidR="00A8478E" w:rsidRPr="00A8478E">
        <w:rPr>
          <w:sz w:val="24"/>
          <w:szCs w:val="24"/>
        </w:rPr>
        <w:t xml:space="preserve"> «О внесение изменений  в решение СНД МО </w:t>
      </w:r>
      <w:r w:rsidR="00242BAC">
        <w:rPr>
          <w:sz w:val="24"/>
          <w:szCs w:val="24"/>
        </w:rPr>
        <w:t>«</w:t>
      </w:r>
      <w:proofErr w:type="spellStart"/>
      <w:r w:rsidR="00242BAC">
        <w:rPr>
          <w:sz w:val="24"/>
          <w:szCs w:val="24"/>
        </w:rPr>
        <w:t>Ходзинское</w:t>
      </w:r>
      <w:proofErr w:type="spellEnd"/>
      <w:r w:rsidR="00242BAC">
        <w:rPr>
          <w:sz w:val="24"/>
          <w:szCs w:val="24"/>
        </w:rPr>
        <w:t xml:space="preserve"> сельское поселение» от 24.09.2021 года №105</w:t>
      </w:r>
      <w:r w:rsidR="00A8478E" w:rsidRPr="00A8478E">
        <w:rPr>
          <w:sz w:val="24"/>
          <w:szCs w:val="24"/>
        </w:rPr>
        <w:t xml:space="preserve"> Об утверждении Положения о муниципальном контроле в сфере </w:t>
      </w:r>
      <w:proofErr w:type="spellStart"/>
      <w:r w:rsidR="00A8478E" w:rsidRPr="00A8478E">
        <w:rPr>
          <w:sz w:val="24"/>
          <w:szCs w:val="24"/>
        </w:rPr>
        <w:t>благоустройства</w:t>
      </w:r>
      <w:r w:rsidR="00A8478E" w:rsidRPr="00A8478E">
        <w:rPr>
          <w:rFonts w:eastAsia="Lucida Sans Unicode"/>
          <w:kern w:val="1"/>
          <w:sz w:val="24"/>
          <w:szCs w:val="24"/>
          <w:lang w:eastAsia="zh-CN" w:bidi="hi-IN"/>
        </w:rPr>
        <w:t>»</w:t>
      </w:r>
      <w:r w:rsidR="00A8478E" w:rsidRPr="00A8478E">
        <w:rPr>
          <w:sz w:val="24"/>
          <w:szCs w:val="24"/>
        </w:rPr>
        <w:t>.</w:t>
      </w:r>
      <w:r w:rsidRPr="00A8478E">
        <w:rPr>
          <w:sz w:val="24"/>
          <w:szCs w:val="24"/>
        </w:rPr>
        <w:t>,Типовая</w:t>
      </w:r>
      <w:proofErr w:type="spellEnd"/>
      <w:r w:rsidRPr="00A8478E">
        <w:rPr>
          <w:sz w:val="24"/>
          <w:szCs w:val="24"/>
        </w:rPr>
        <w:t xml:space="preserve"> форма опросного листа, </w:t>
      </w:r>
      <w:r w:rsidR="00715D38" w:rsidRPr="00A8478E">
        <w:rPr>
          <w:sz w:val="24"/>
          <w:szCs w:val="24"/>
        </w:rPr>
        <w:t>пояснительная записка</w:t>
      </w:r>
      <w:r w:rsidRPr="00A8478E">
        <w:rPr>
          <w:sz w:val="24"/>
          <w:szCs w:val="24"/>
        </w:rPr>
        <w:t xml:space="preserve">, </w:t>
      </w:r>
      <w:r w:rsidR="00715D38" w:rsidRPr="00A8478E">
        <w:rPr>
          <w:sz w:val="24"/>
          <w:szCs w:val="24"/>
        </w:rPr>
        <w:t xml:space="preserve">размещены </w:t>
      </w:r>
      <w:r w:rsidRPr="00A8478E">
        <w:rPr>
          <w:sz w:val="24"/>
          <w:szCs w:val="24"/>
          <w:lang w:eastAsia="ru-RU"/>
        </w:rPr>
        <w:t xml:space="preserve">на официальном сайте администрации МО </w:t>
      </w:r>
      <w:r w:rsidR="00242BAC">
        <w:rPr>
          <w:sz w:val="24"/>
          <w:szCs w:val="24"/>
          <w:lang w:eastAsia="ru-RU"/>
        </w:rPr>
        <w:t>«</w:t>
      </w:r>
      <w:proofErr w:type="spellStart"/>
      <w:r w:rsidR="00242BAC">
        <w:rPr>
          <w:sz w:val="24"/>
          <w:szCs w:val="24"/>
          <w:lang w:eastAsia="ru-RU"/>
        </w:rPr>
        <w:t>Ходзинское</w:t>
      </w:r>
      <w:proofErr w:type="spellEnd"/>
      <w:r w:rsidR="00242BAC">
        <w:rPr>
          <w:sz w:val="24"/>
          <w:szCs w:val="24"/>
          <w:lang w:eastAsia="ru-RU"/>
        </w:rPr>
        <w:t xml:space="preserve"> сельское поселение»</w:t>
      </w:r>
      <w:r w:rsidRPr="00A8478E">
        <w:rPr>
          <w:sz w:val="24"/>
          <w:szCs w:val="24"/>
          <w:lang w:val="en-US" w:eastAsia="ru-RU"/>
        </w:rPr>
        <w:t>www</w:t>
      </w:r>
      <w:r w:rsidRPr="00A8478E">
        <w:rPr>
          <w:sz w:val="24"/>
          <w:szCs w:val="24"/>
          <w:lang w:eastAsia="ru-RU"/>
        </w:rPr>
        <w:t>.</w:t>
      </w:r>
      <w:proofErr w:type="spellStart"/>
      <w:r w:rsidR="00242BAC">
        <w:rPr>
          <w:sz w:val="24"/>
          <w:szCs w:val="24"/>
          <w:lang w:val="en-US" w:eastAsia="ru-RU"/>
        </w:rPr>
        <w:t>adm</w:t>
      </w:r>
      <w:proofErr w:type="spellEnd"/>
      <w:r w:rsidR="00242BAC" w:rsidRPr="00242BAC">
        <w:rPr>
          <w:sz w:val="24"/>
          <w:szCs w:val="24"/>
          <w:lang w:eastAsia="ru-RU"/>
        </w:rPr>
        <w:t>-</w:t>
      </w:r>
      <w:proofErr w:type="spellStart"/>
      <w:r w:rsidR="00242BAC">
        <w:rPr>
          <w:sz w:val="24"/>
          <w:szCs w:val="24"/>
          <w:lang w:val="en-US" w:eastAsia="ru-RU"/>
        </w:rPr>
        <w:t>hodz</w:t>
      </w:r>
      <w:proofErr w:type="spellEnd"/>
      <w:r w:rsidR="00A8478E" w:rsidRPr="00A8478E">
        <w:rPr>
          <w:sz w:val="24"/>
          <w:szCs w:val="24"/>
          <w:lang w:eastAsia="ru-RU"/>
        </w:rPr>
        <w:t>.</w:t>
      </w:r>
      <w:proofErr w:type="spellStart"/>
      <w:r w:rsidR="00A8478E">
        <w:rPr>
          <w:sz w:val="24"/>
          <w:szCs w:val="24"/>
          <w:lang w:val="en-US" w:eastAsia="ru-RU"/>
        </w:rPr>
        <w:t>ru</w:t>
      </w:r>
      <w:proofErr w:type="spellEnd"/>
      <w:r w:rsidRPr="00A8478E">
        <w:rPr>
          <w:sz w:val="24"/>
          <w:szCs w:val="24"/>
          <w:lang w:eastAsia="ru-RU"/>
        </w:rPr>
        <w:t xml:space="preserve"> в разделе «</w:t>
      </w:r>
      <w:r w:rsidR="00715D38" w:rsidRPr="00A8478E">
        <w:rPr>
          <w:sz w:val="24"/>
          <w:szCs w:val="24"/>
          <w:lang w:eastAsia="ru-RU"/>
        </w:rPr>
        <w:t>Оценка регулирующего воздействия</w:t>
      </w:r>
      <w:r w:rsidRPr="00A8478E">
        <w:rPr>
          <w:sz w:val="24"/>
          <w:szCs w:val="24"/>
          <w:lang w:eastAsia="ru-RU"/>
        </w:rPr>
        <w:t>» в подразделе «</w:t>
      </w:r>
      <w:hyperlink r:id="rId7" w:history="1">
        <w:r w:rsidR="00715D38" w:rsidRPr="00A8478E">
          <w:rPr>
            <w:sz w:val="24"/>
            <w:szCs w:val="24"/>
            <w:lang w:eastAsia="ru-RU"/>
          </w:rPr>
          <w:t>Уведомления</w:t>
        </w:r>
        <w:proofErr w:type="gramEnd"/>
        <w:r w:rsidR="00715D38" w:rsidRPr="00A8478E">
          <w:rPr>
            <w:sz w:val="24"/>
            <w:szCs w:val="24"/>
            <w:lang w:eastAsia="ru-RU"/>
          </w:rPr>
          <w:t xml:space="preserve"> о проведении экспертизы ОРВ</w:t>
        </w:r>
      </w:hyperlink>
      <w:r w:rsidRPr="00A8478E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715D38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</w:t>
      </w:r>
      <w:r w:rsidR="00A8478E" w:rsidRPr="00A8478E">
        <w:rPr>
          <w:rFonts w:ascii="Georgia" w:hAnsi="Georgia"/>
          <w:sz w:val="24"/>
          <w:szCs w:val="24"/>
          <w:lang w:eastAsia="ru-RU"/>
        </w:rPr>
        <w:t xml:space="preserve"> </w:t>
      </w:r>
      <w:proofErr w:type="spellStart"/>
      <w:r w:rsidR="00242BAC">
        <w:rPr>
          <w:rFonts w:ascii="Georgia" w:hAnsi="Georgia"/>
          <w:sz w:val="24"/>
          <w:szCs w:val="24"/>
          <w:lang w:val="en-US" w:eastAsia="ru-RU"/>
        </w:rPr>
        <w:t>Xodzinskoe</w:t>
      </w:r>
      <w:proofErr w:type="spellEnd"/>
      <w:r w:rsidR="00A8478E" w:rsidRPr="00E84AAF">
        <w:rPr>
          <w:rFonts w:ascii="Georgia" w:hAnsi="Georgia"/>
          <w:sz w:val="24"/>
          <w:szCs w:val="24"/>
          <w:u w:val="single"/>
          <w:lang w:eastAsia="ru-RU"/>
        </w:rPr>
        <w:t>@</w:t>
      </w:r>
      <w:r w:rsidR="00242BAC">
        <w:rPr>
          <w:rFonts w:ascii="Georgia" w:hAnsi="Georgia"/>
          <w:sz w:val="24"/>
          <w:szCs w:val="24"/>
          <w:u w:val="single"/>
          <w:lang w:val="en-US" w:eastAsia="ru-RU"/>
        </w:rPr>
        <w:t>mail</w:t>
      </w:r>
      <w:r w:rsidR="00A8478E" w:rsidRPr="00E84AAF">
        <w:rPr>
          <w:rFonts w:ascii="Georgia" w:hAnsi="Georgia"/>
          <w:sz w:val="24"/>
          <w:szCs w:val="24"/>
          <w:u w:val="single"/>
          <w:lang w:eastAsia="ru-RU"/>
        </w:rPr>
        <w:t>.</w:t>
      </w:r>
      <w:proofErr w:type="spellStart"/>
      <w:r w:rsidR="00A8478E">
        <w:rPr>
          <w:rFonts w:ascii="Georgia" w:hAnsi="Georgia"/>
          <w:sz w:val="24"/>
          <w:szCs w:val="24"/>
          <w:u w:val="single"/>
          <w:lang w:val="en-US" w:eastAsia="ru-RU"/>
        </w:rPr>
        <w:t>ru</w:t>
      </w:r>
      <w:proofErr w:type="spellEnd"/>
      <w:r w:rsidRPr="00715D38">
        <w:rPr>
          <w:color w:val="000000"/>
          <w:sz w:val="26"/>
          <w:szCs w:val="26"/>
          <w:lang w:eastAsia="ru-RU"/>
        </w:rPr>
        <w:t xml:space="preserve"> 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Кошехабльский район, </w:t>
      </w:r>
      <w:proofErr w:type="spellStart"/>
      <w:r w:rsidR="00242BAC">
        <w:rPr>
          <w:rFonts w:ascii="Georgia" w:hAnsi="Georgia"/>
          <w:color w:val="000000"/>
          <w:sz w:val="26"/>
          <w:szCs w:val="26"/>
          <w:lang w:eastAsia="ru-RU"/>
        </w:rPr>
        <w:t>а</w:t>
      </w:r>
      <w:proofErr w:type="gramStart"/>
      <w:r w:rsidR="00242BAC">
        <w:rPr>
          <w:rFonts w:ascii="Georgia" w:hAnsi="Georgia"/>
          <w:color w:val="000000"/>
          <w:sz w:val="26"/>
          <w:szCs w:val="26"/>
          <w:lang w:eastAsia="ru-RU"/>
        </w:rPr>
        <w:t>.Х</w:t>
      </w:r>
      <w:proofErr w:type="gramEnd"/>
      <w:r w:rsidR="00242BAC">
        <w:rPr>
          <w:rFonts w:ascii="Georgia" w:hAnsi="Georgia"/>
          <w:color w:val="000000"/>
          <w:sz w:val="26"/>
          <w:szCs w:val="26"/>
          <w:lang w:eastAsia="ru-RU"/>
        </w:rPr>
        <w:t>одзь</w:t>
      </w:r>
      <w:proofErr w:type="spellEnd"/>
      <w:r w:rsidR="00242BAC">
        <w:rPr>
          <w:rFonts w:ascii="Georgia" w:hAnsi="Georgia"/>
          <w:color w:val="000000"/>
          <w:sz w:val="26"/>
          <w:szCs w:val="26"/>
          <w:lang w:eastAsia="ru-RU"/>
        </w:rPr>
        <w:t xml:space="preserve">, ул. </w:t>
      </w:r>
      <w:proofErr w:type="spellStart"/>
      <w:r w:rsidR="00242BAC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242BAC">
        <w:rPr>
          <w:rFonts w:ascii="Georgia" w:hAnsi="Georgia"/>
          <w:color w:val="000000"/>
          <w:sz w:val="26"/>
          <w:szCs w:val="26"/>
          <w:lang w:eastAsia="ru-RU"/>
        </w:rPr>
        <w:t>, 104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1C253E" w:rsidRDefault="00242BAC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C10A8B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 w:rsidR="00C10A8B" w:rsidRPr="00C10A8B">
        <w:rPr>
          <w:color w:val="000000"/>
          <w:sz w:val="24"/>
          <w:szCs w:val="24"/>
          <w:lang w:eastAsia="ru-RU"/>
        </w:rPr>
        <w:t>8877709</w:t>
      </w:r>
      <w:r>
        <w:rPr>
          <w:color w:val="000000"/>
          <w:sz w:val="24"/>
          <w:szCs w:val="24"/>
          <w:lang w:eastAsia="ru-RU"/>
        </w:rPr>
        <w:t>6747</w:t>
      </w:r>
      <w:r w:rsidR="002015BF">
        <w:rPr>
          <w:color w:val="000000"/>
          <w:sz w:val="24"/>
          <w:szCs w:val="24"/>
          <w:lang w:eastAsia="ru-RU"/>
        </w:rPr>
        <w:t xml:space="preserve">, с </w:t>
      </w:r>
      <w:r w:rsidR="00A8478E">
        <w:rPr>
          <w:color w:val="000000"/>
          <w:sz w:val="24"/>
          <w:szCs w:val="24"/>
          <w:lang w:eastAsia="ru-RU"/>
        </w:rPr>
        <w:t>9.00-17.00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lastRenderedPageBreak/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242BAC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1C253E" w:rsidRPr="0058753B" w:rsidRDefault="001C253E" w:rsidP="00C2593D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242BAC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</w:t>
            </w:r>
            <w:r w:rsidR="00242BAC">
              <w:rPr>
                <w:rFonts w:ascii="Georgia" w:hAnsi="Georgia"/>
                <w:sz w:val="26"/>
                <w:szCs w:val="26"/>
                <w:lang w:eastAsia="ru-RU"/>
              </w:rPr>
              <w:t>трации поселения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lastRenderedPageBreak/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950657" w:rsidRDefault="00950657"/>
    <w:p w:rsidR="00950657" w:rsidRDefault="00950657"/>
    <w:p w:rsidR="00950657" w:rsidRDefault="00950657"/>
    <w:p w:rsidR="00950657" w:rsidRDefault="00950657"/>
    <w:p w:rsidR="00A8478E" w:rsidRDefault="00A8478E"/>
    <w:p w:rsidR="00A8478E" w:rsidRDefault="00A8478E"/>
    <w:p w:rsidR="00950657" w:rsidRDefault="00950657"/>
    <w:p w:rsidR="00715D38" w:rsidRDefault="00715D38"/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t>Пояснительная записка</w:t>
      </w:r>
    </w:p>
    <w:p w:rsidR="00B25676" w:rsidRPr="00950657" w:rsidRDefault="00715D38" w:rsidP="00B25676">
      <w:pPr>
        <w:ind w:firstLine="851"/>
        <w:jc w:val="both"/>
        <w:rPr>
          <w:b/>
          <w:lang w:eastAsia="ru-RU"/>
        </w:rPr>
      </w:pPr>
      <w:r w:rsidRPr="00950657">
        <w:rPr>
          <w:b/>
          <w:lang w:eastAsia="ru-RU"/>
        </w:rPr>
        <w:t xml:space="preserve">к </w:t>
      </w:r>
      <w:r w:rsidR="00296D81" w:rsidRPr="00950657">
        <w:rPr>
          <w:b/>
          <w:lang w:eastAsia="ru-RU"/>
        </w:rPr>
        <w:t>нормативному</w:t>
      </w:r>
      <w:r w:rsidRPr="00950657">
        <w:rPr>
          <w:b/>
          <w:lang w:eastAsia="ru-RU"/>
        </w:rPr>
        <w:t xml:space="preserve"> правов</w:t>
      </w:r>
      <w:r w:rsidR="00296D81" w:rsidRPr="00950657">
        <w:rPr>
          <w:b/>
          <w:lang w:eastAsia="ru-RU"/>
        </w:rPr>
        <w:t>ому акту</w:t>
      </w:r>
      <w:r w:rsidRPr="00950657">
        <w:rPr>
          <w:b/>
          <w:lang w:eastAsia="ru-RU"/>
        </w:rPr>
        <w:t xml:space="preserve"> муниципального образования </w:t>
      </w:r>
      <w:r w:rsidR="00242BAC">
        <w:rPr>
          <w:b/>
          <w:color w:val="000000"/>
          <w:lang w:eastAsia="ru-RU"/>
        </w:rPr>
        <w:t>«</w:t>
      </w:r>
      <w:proofErr w:type="spellStart"/>
      <w:r w:rsidR="00242BAC">
        <w:rPr>
          <w:b/>
          <w:color w:val="000000"/>
          <w:lang w:eastAsia="ru-RU"/>
        </w:rPr>
        <w:t>Ходзинское</w:t>
      </w:r>
      <w:proofErr w:type="spellEnd"/>
      <w:r w:rsidR="00242BAC">
        <w:rPr>
          <w:b/>
          <w:color w:val="000000"/>
          <w:lang w:eastAsia="ru-RU"/>
        </w:rPr>
        <w:t xml:space="preserve"> сельское поселение» </w:t>
      </w:r>
      <w:r w:rsidR="007B78F1" w:rsidRPr="00950657">
        <w:rPr>
          <w:b/>
          <w:bCs/>
          <w:lang w:eastAsia="ru-RU"/>
        </w:rPr>
        <w:t>«</w:t>
      </w:r>
      <w:r w:rsidR="00950657" w:rsidRPr="00950657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О внесении изменений и дополнений в Решение Совета народных депутатов муниципального образования </w:t>
      </w:r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«</w:t>
      </w:r>
      <w:proofErr w:type="spellStart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Ходзинское</w:t>
      </w:r>
      <w:proofErr w:type="spellEnd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сельское </w:t>
      </w:r>
      <w:proofErr w:type="spellStart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поселение</w:t>
      </w:r>
      <w:proofErr w:type="gramStart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»о</w:t>
      </w:r>
      <w:proofErr w:type="gramEnd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>т</w:t>
      </w:r>
      <w:proofErr w:type="spellEnd"/>
      <w:r w:rsidR="00242BAC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24 сентября 2021 года №105</w:t>
      </w:r>
      <w:r w:rsidR="00950657" w:rsidRPr="00950657">
        <w:rPr>
          <w:rFonts w:ascii="Times New Roman CYR" w:eastAsia="Times New Roman CYR" w:hAnsi="Times New Roman CYR" w:cs="Times New Roman CYR"/>
          <w:b/>
          <w:bCs/>
          <w:color w:val="000000"/>
          <w:kern w:val="3"/>
          <w:lang w:eastAsia="en-US" w:bidi="en-US"/>
        </w:rPr>
        <w:t xml:space="preserve">  «Об утверждении Положения о муниципальном контроле в сфере благоустройства»</w:t>
      </w:r>
      <w:r w:rsidR="007B78F1" w:rsidRPr="00950657">
        <w:rPr>
          <w:rFonts w:eastAsia="Lucida Sans Unicode"/>
          <w:b/>
          <w:kern w:val="1"/>
          <w:lang w:eastAsia="zh-CN" w:bidi="hi-IN"/>
        </w:rPr>
        <w:t>»</w:t>
      </w:r>
      <w:r w:rsidR="00B25676" w:rsidRPr="00950657">
        <w:rPr>
          <w:b/>
          <w:lang w:eastAsia="ru-RU"/>
        </w:rPr>
        <w:t>.</w:t>
      </w:r>
    </w:p>
    <w:p w:rsidR="00B25676" w:rsidRPr="008749DD" w:rsidRDefault="00B25676" w:rsidP="00B25676">
      <w:pPr>
        <w:widowControl w:val="0"/>
        <w:ind w:firstLine="851"/>
        <w:jc w:val="both"/>
        <w:textAlignment w:val="baseline"/>
        <w:rPr>
          <w:b/>
          <w:sz w:val="26"/>
          <w:szCs w:val="26"/>
          <w:lang w:eastAsia="ru-RU"/>
        </w:rPr>
      </w:pPr>
    </w:p>
    <w:p w:rsidR="00715D38" w:rsidRDefault="00715D38" w:rsidP="00B25676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</w:p>
    <w:p w:rsidR="00CD67BC" w:rsidRPr="002015BF" w:rsidRDefault="002015BF" w:rsidP="002015BF">
      <w:pPr>
        <w:jc w:val="both"/>
      </w:pPr>
      <w:r>
        <w:t xml:space="preserve">соблюдение </w:t>
      </w:r>
      <w:bookmarkStart w:id="0" w:name="sub_10021"/>
      <w:r>
        <w:t xml:space="preserve">юридическими лицами, индивидуальными предпринимателями и гражданами обязательных требований, установленных </w:t>
      </w:r>
      <w:r w:rsidRPr="0072725A">
        <w:t xml:space="preserve">Правилами благоустройства территории </w:t>
      </w:r>
      <w:proofErr w:type="spellStart"/>
      <w:r w:rsidR="00242BAC">
        <w:t>Ходзинского</w:t>
      </w:r>
      <w:proofErr w:type="spellEnd"/>
      <w:r w:rsidRPr="0072725A">
        <w:t xml:space="preserve"> сельского поселения</w:t>
      </w:r>
      <w:bookmarkStart w:id="1" w:name="sub_10022"/>
      <w:bookmarkEnd w:id="0"/>
      <w:r w:rsidRPr="0072725A">
        <w:t xml:space="preserve">, а также </w:t>
      </w:r>
      <w:r w:rsidRPr="0072725A">
        <w:rPr>
          <w:shd w:val="clear" w:color="auto" w:fill="FFFFFF"/>
        </w:rPr>
        <w:t xml:space="preserve">исполнение решений, принимаемых по результатам контрольных </w:t>
      </w:r>
      <w:r w:rsidRPr="002015BF">
        <w:rPr>
          <w:shd w:val="clear" w:color="auto" w:fill="FFFFFF"/>
        </w:rPr>
        <w:t>мероприятий</w:t>
      </w:r>
      <w:bookmarkEnd w:id="1"/>
      <w:r w:rsidR="00CD67BC" w:rsidRPr="002015BF">
        <w:rPr>
          <w:lang w:eastAsia="ru-RU"/>
        </w:rPr>
        <w:t>, в целях реализации положений Федерального закона от 24.07.2007 N 209-ФЗ "О развитии малого и среднего предпринимательства в Российской Федерации".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27236B" w:rsidRPr="00F07C31" w:rsidRDefault="00950657" w:rsidP="00897A4C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>
        <w:rPr>
          <w:color w:val="000000"/>
          <w:lang w:eastAsia="ru-RU"/>
        </w:rPr>
        <w:t>Решение СНД</w:t>
      </w:r>
      <w:r w:rsidR="00715D38" w:rsidRPr="00733FA1">
        <w:rPr>
          <w:color w:val="000000"/>
          <w:lang w:eastAsia="ru-RU"/>
        </w:rPr>
        <w:t xml:space="preserve"> МО </w:t>
      </w:r>
      <w:r w:rsidR="00242BAC">
        <w:rPr>
          <w:color w:val="000000"/>
          <w:lang w:eastAsia="ru-RU"/>
        </w:rPr>
        <w:t>«</w:t>
      </w:r>
      <w:proofErr w:type="spellStart"/>
      <w:r w:rsidR="00242BAC">
        <w:rPr>
          <w:color w:val="000000"/>
          <w:lang w:eastAsia="ru-RU"/>
        </w:rPr>
        <w:t>Ходзинское</w:t>
      </w:r>
      <w:proofErr w:type="spellEnd"/>
      <w:r w:rsidR="00242BAC">
        <w:rPr>
          <w:color w:val="000000"/>
          <w:lang w:eastAsia="ru-RU"/>
        </w:rPr>
        <w:t xml:space="preserve"> сельское поселение» </w:t>
      </w:r>
      <w:r w:rsidR="00F07C31" w:rsidRPr="00F07C31">
        <w:rPr>
          <w:bCs/>
          <w:lang w:eastAsia="ru-RU"/>
        </w:rPr>
        <w:t>«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О внесении изменений и дополнений в Решение Совета народных депутатов муниципального образования </w:t>
      </w:r>
      <w:r w:rsidR="00242BAC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«</w:t>
      </w:r>
      <w:proofErr w:type="spellStart"/>
      <w:r w:rsidR="00242BAC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Ходзинское</w:t>
      </w:r>
      <w:proofErr w:type="spellEnd"/>
      <w:r w:rsidR="00242BAC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сельское поселение» от 24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сентября 2021 </w:t>
      </w:r>
      <w:r w:rsidR="00242BAC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>года №105</w:t>
      </w:r>
      <w:r w:rsidRPr="00950657">
        <w:rPr>
          <w:rFonts w:ascii="Times New Roman CYR" w:eastAsia="Times New Roman CYR" w:hAnsi="Times New Roman CYR" w:cs="Times New Roman CYR"/>
          <w:bCs/>
          <w:color w:val="000000"/>
          <w:kern w:val="3"/>
          <w:lang w:eastAsia="en-US" w:bidi="en-US"/>
        </w:rPr>
        <w:t xml:space="preserve">  «Об утверждении Положения о муниципальном контроле в сфере благоустройства»</w:t>
      </w:r>
      <w:r w:rsidR="00164FD8" w:rsidRPr="00F07C31">
        <w:rPr>
          <w:rFonts w:eastAsia="Lucida Sans Unicode"/>
          <w:kern w:val="1"/>
          <w:lang w:eastAsia="zh-CN" w:bidi="hi-IN"/>
        </w:rPr>
        <w:t>.</w:t>
      </w:r>
    </w:p>
    <w:p w:rsidR="00715D38" w:rsidRPr="00733FA1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42BAC">
        <w:rPr>
          <w:rFonts w:eastAsia="Lucida Sans Unicode"/>
          <w:kern w:val="1"/>
          <w:lang w:eastAsia="zh-CN" w:bidi="hi-IN"/>
        </w:rPr>
        <w:t>Ходзинское</w:t>
      </w:r>
      <w:proofErr w:type="spellEnd"/>
      <w:r w:rsidRPr="00733FA1">
        <w:rPr>
          <w:rFonts w:eastAsia="Lucida Sans Unicode"/>
          <w:kern w:val="1"/>
          <w:lang w:eastAsia="zh-CN" w:bidi="hi-IN"/>
        </w:rPr>
        <w:t xml:space="preserve">   сельское поселение», Администрация муниципального образования «</w:t>
      </w:r>
      <w:proofErr w:type="spellStart"/>
      <w:r w:rsidR="00242BAC">
        <w:rPr>
          <w:kern w:val="1"/>
          <w:lang w:eastAsia="zh-CN" w:bidi="hi-IN"/>
        </w:rPr>
        <w:t>Ходзинское</w:t>
      </w:r>
      <w:proofErr w:type="spellEnd"/>
      <w:r w:rsidRPr="00733FA1">
        <w:rPr>
          <w:kern w:val="1"/>
          <w:lang w:eastAsia="zh-CN" w:bidi="hi-IN"/>
        </w:rPr>
        <w:t xml:space="preserve"> сельское поселение</w:t>
      </w:r>
      <w:r w:rsidRPr="00733FA1">
        <w:rPr>
          <w:rFonts w:eastAsia="Lucida Sans Unicode"/>
          <w:kern w:val="1"/>
          <w:lang w:eastAsia="zh-CN" w:bidi="hi-IN"/>
        </w:rPr>
        <w:t>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A8478E">
        <w:rPr>
          <w:lang w:eastAsia="ru-RU"/>
        </w:rPr>
        <w:t>2024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proofErr w:type="spellStart"/>
      <w:r w:rsidR="00242BAC">
        <w:rPr>
          <w:lang w:eastAsia="ru-RU"/>
        </w:rPr>
        <w:t>Ходзинское</w:t>
      </w:r>
      <w:proofErr w:type="spellEnd"/>
      <w:r w:rsidR="00242BAC">
        <w:rPr>
          <w:lang w:eastAsia="ru-RU"/>
        </w:rPr>
        <w:t xml:space="preserve"> </w:t>
      </w:r>
      <w:r w:rsidR="00296D81" w:rsidRPr="005B3994">
        <w:rPr>
          <w:lang w:eastAsia="ru-RU"/>
        </w:rPr>
        <w:t>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lastRenderedPageBreak/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>и среднего предпринимательства в муниципальном образовании «</w:t>
      </w:r>
      <w:proofErr w:type="spellStart"/>
      <w:r w:rsidR="00242BAC">
        <w:rPr>
          <w:lang w:eastAsia="ru-RU"/>
        </w:rPr>
        <w:t>Ходзинское</w:t>
      </w:r>
      <w:proofErr w:type="spellEnd"/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proofErr w:type="spellStart"/>
      <w:r w:rsidR="00242BAC">
        <w:rPr>
          <w:lang w:eastAsia="ru-RU"/>
        </w:rPr>
        <w:t>Ходзинское</w:t>
      </w:r>
      <w:proofErr w:type="spellEnd"/>
      <w:r w:rsidR="00296D81" w:rsidRPr="005B3994">
        <w:rPr>
          <w:lang w:eastAsia="ru-RU"/>
        </w:rPr>
        <w:t xml:space="preserve"> сельское поселение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proofErr w:type="spellStart"/>
      <w:r w:rsidR="00242BAC">
        <w:rPr>
          <w:lang w:eastAsia="ru-RU"/>
        </w:rPr>
        <w:t>Ходзинское</w:t>
      </w:r>
      <w:proofErr w:type="spellEnd"/>
      <w:r w:rsidR="00BF5360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2BD" w:rsidRPr="003722BD" w:rsidRDefault="003722BD" w:rsidP="003722BD">
      <w:pPr>
        <w:ind w:firstLine="851"/>
        <w:jc w:val="both"/>
        <w:rPr>
          <w:b/>
          <w:sz w:val="24"/>
          <w:szCs w:val="24"/>
          <w:lang w:eastAsia="ru-RU"/>
        </w:rPr>
      </w:pPr>
      <w:r w:rsidRPr="003722BD">
        <w:rPr>
          <w:b/>
          <w:bCs/>
          <w:sz w:val="24"/>
          <w:szCs w:val="24"/>
          <w:lang w:eastAsia="ru-RU"/>
        </w:rPr>
        <w:t>Примечание</w:t>
      </w:r>
      <w:r w:rsidRPr="003722BD">
        <w:rPr>
          <w:b/>
          <w:sz w:val="24"/>
          <w:szCs w:val="24"/>
          <w:lang w:eastAsia="ru-RU"/>
        </w:rPr>
        <w:t>.</w:t>
      </w:r>
      <w:r w:rsidR="00242BAC">
        <w:rPr>
          <w:b/>
          <w:sz w:val="24"/>
          <w:szCs w:val="24"/>
          <w:lang w:eastAsia="ru-RU"/>
        </w:rPr>
        <w:t xml:space="preserve"> </w:t>
      </w:r>
      <w:proofErr w:type="gramStart"/>
      <w:r w:rsidRPr="003722BD">
        <w:rPr>
          <w:sz w:val="24"/>
          <w:szCs w:val="24"/>
          <w:lang w:eastAsia="ru-RU"/>
        </w:rPr>
        <w:t>Публичные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proofErr w:type="spellStart"/>
      <w:r w:rsidR="00242BAC">
        <w:rPr>
          <w:sz w:val="24"/>
          <w:szCs w:val="24"/>
          <w:lang w:eastAsia="ru-RU"/>
        </w:rPr>
        <w:t>Ходзинское</w:t>
      </w:r>
      <w:proofErr w:type="spellEnd"/>
      <w:r w:rsidRPr="003722BD">
        <w:rPr>
          <w:sz w:val="24"/>
          <w:szCs w:val="24"/>
          <w:lang w:eastAsia="ru-RU"/>
        </w:rPr>
        <w:t xml:space="preserve"> сельское поселение».</w:t>
      </w:r>
      <w:proofErr w:type="gramEnd"/>
      <w:r w:rsidRPr="003722BD">
        <w:rPr>
          <w:sz w:val="24"/>
          <w:szCs w:val="24"/>
          <w:lang w:eastAsia="ru-RU"/>
        </w:rPr>
        <w:t xml:space="preserve">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715D38" w:rsidRPr="003722BD" w:rsidRDefault="00715D38" w:rsidP="003722BD">
      <w:pPr>
        <w:suppressAutoHyphens w:val="0"/>
        <w:jc w:val="both"/>
        <w:rPr>
          <w:b/>
          <w:sz w:val="24"/>
          <w:szCs w:val="24"/>
          <w:lang w:eastAsia="ru-RU"/>
        </w:rPr>
      </w:pPr>
      <w:bookmarkStart w:id="2" w:name="_GoBack"/>
      <w:bookmarkEnd w:id="2"/>
    </w:p>
    <w:sectPr w:rsidR="00715D38" w:rsidRPr="003722BD" w:rsidSect="0001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8F"/>
    <w:rsid w:val="00010687"/>
    <w:rsid w:val="0005330A"/>
    <w:rsid w:val="000551AE"/>
    <w:rsid w:val="000B3978"/>
    <w:rsid w:val="000D7E52"/>
    <w:rsid w:val="00164FD8"/>
    <w:rsid w:val="001C253E"/>
    <w:rsid w:val="001E360C"/>
    <w:rsid w:val="002015BF"/>
    <w:rsid w:val="00210492"/>
    <w:rsid w:val="00242BAC"/>
    <w:rsid w:val="0027236B"/>
    <w:rsid w:val="00296D81"/>
    <w:rsid w:val="003722BD"/>
    <w:rsid w:val="003F322B"/>
    <w:rsid w:val="0058753B"/>
    <w:rsid w:val="005B3994"/>
    <w:rsid w:val="005E2A25"/>
    <w:rsid w:val="00612FC4"/>
    <w:rsid w:val="00715D38"/>
    <w:rsid w:val="00733FA1"/>
    <w:rsid w:val="007347E1"/>
    <w:rsid w:val="00752F90"/>
    <w:rsid w:val="007B78F1"/>
    <w:rsid w:val="00827FFB"/>
    <w:rsid w:val="008749DD"/>
    <w:rsid w:val="00890152"/>
    <w:rsid w:val="00897A4C"/>
    <w:rsid w:val="008A608F"/>
    <w:rsid w:val="008D09C6"/>
    <w:rsid w:val="0092017D"/>
    <w:rsid w:val="00950657"/>
    <w:rsid w:val="00A1167A"/>
    <w:rsid w:val="00A31E43"/>
    <w:rsid w:val="00A8478E"/>
    <w:rsid w:val="00AB3901"/>
    <w:rsid w:val="00B25676"/>
    <w:rsid w:val="00BE1775"/>
    <w:rsid w:val="00BF5360"/>
    <w:rsid w:val="00C10A8B"/>
    <w:rsid w:val="00C2593D"/>
    <w:rsid w:val="00CD67BC"/>
    <w:rsid w:val="00D22A03"/>
    <w:rsid w:val="00D25993"/>
    <w:rsid w:val="00DF0BFA"/>
    <w:rsid w:val="00E54F31"/>
    <w:rsid w:val="00EA6781"/>
    <w:rsid w:val="00EC670F"/>
    <w:rsid w:val="00F074ED"/>
    <w:rsid w:val="00F07C31"/>
    <w:rsid w:val="00F9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maiskoe.ru/index.php/podvedomstvennye-organizatsii/153-uvedomleniya-o-provedenii-ekspertizy-or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C786-3E6E-4C4C-BEA6-BEB786C9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15</cp:revision>
  <cp:lastPrinted>2019-01-21T09:52:00Z</cp:lastPrinted>
  <dcterms:created xsi:type="dcterms:W3CDTF">2021-05-27T06:11:00Z</dcterms:created>
  <dcterms:modified xsi:type="dcterms:W3CDTF">2024-07-02T08:25:00Z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