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F2" w:rsidRDefault="00C019F2" w:rsidP="00C0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Республики Адыгея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от «01» ноября 2019 г. № 51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lang w:val="en-US"/>
        </w:rPr>
        <w:t> 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 xml:space="preserve">                  В соответствии с </w:t>
      </w:r>
      <w:hyperlink r:id="rId6" w:anchor="/document/32308002/entry/0" w:history="1">
        <w:r w:rsidRPr="005A5D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sz w:val="24"/>
          <w:szCs w:val="24"/>
        </w:rPr>
        <w:t xml:space="preserve"> Республик</w:t>
      </w:r>
      <w:r>
        <w:rPr>
          <w:rFonts w:ascii="Times New Roman" w:hAnsi="Times New Roman" w:cs="Times New Roman"/>
          <w:sz w:val="24"/>
          <w:szCs w:val="24"/>
        </w:rPr>
        <w:t>и Адыгея от 09.01.2007 г. N 56 «</w:t>
      </w:r>
      <w:r w:rsidRPr="005A5DEA">
        <w:rPr>
          <w:rFonts w:ascii="Times New Roman" w:hAnsi="Times New Roman" w:cs="Times New Roman"/>
          <w:sz w:val="24"/>
          <w:szCs w:val="24"/>
        </w:rPr>
        <w:t>О наделении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>органов местного самоуправления государственными полномоч</w:t>
      </w:r>
      <w:r>
        <w:rPr>
          <w:rFonts w:ascii="Times New Roman" w:hAnsi="Times New Roman" w:cs="Times New Roman"/>
          <w:sz w:val="24"/>
          <w:szCs w:val="24"/>
        </w:rPr>
        <w:t>иями Республики Адыгея в сфере  административных правонарушений»</w:t>
      </w:r>
      <w:r w:rsidRPr="005A5DE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/document/32307919/entry/0" w:history="1">
        <w:r w:rsidRPr="005A5D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 xml:space="preserve">ублики Адыгея от 09.01.2007 г. № 54 «Об  </w:t>
      </w:r>
      <w:r w:rsidRPr="005A5DEA">
        <w:rPr>
          <w:rFonts w:ascii="Times New Roman" w:hAnsi="Times New Roman" w:cs="Times New Roman"/>
          <w:sz w:val="24"/>
          <w:szCs w:val="24"/>
        </w:rPr>
        <w:t>административ</w:t>
      </w:r>
      <w:r>
        <w:rPr>
          <w:rFonts w:ascii="Times New Roman" w:hAnsi="Times New Roman" w:cs="Times New Roman"/>
          <w:sz w:val="24"/>
          <w:szCs w:val="24"/>
        </w:rPr>
        <w:t>ных комиссиях Республики Адыгея»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A5DE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19F2" w:rsidRPr="005A5DEA" w:rsidRDefault="00C019F2" w:rsidP="00C0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DEA">
        <w:rPr>
          <w:rFonts w:ascii="Times New Roman" w:hAnsi="Times New Roman" w:cs="Times New Roman"/>
          <w:sz w:val="24"/>
          <w:szCs w:val="24"/>
        </w:rPr>
        <w:t>Утвердить положение об административной комиссии муниципального образования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A5DEA">
        <w:rPr>
          <w:rFonts w:ascii="Times New Roman" w:hAnsi="Times New Roman" w:cs="Times New Roman"/>
          <w:sz w:val="24"/>
          <w:szCs w:val="24"/>
        </w:rPr>
        <w:t>(</w:t>
      </w:r>
      <w:hyperlink r:id="rId8" w:anchor="/document/32364143/entry/1000" w:history="1">
        <w:r w:rsidRPr="005A5D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приложение N 1</w:t>
        </w:r>
      </w:hyperlink>
      <w:r w:rsidRPr="005A5DEA">
        <w:rPr>
          <w:rFonts w:ascii="Times New Roman" w:hAnsi="Times New Roman" w:cs="Times New Roman"/>
          <w:sz w:val="24"/>
          <w:szCs w:val="24"/>
        </w:rPr>
        <w:t>).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B36415" w:rsidRDefault="00C019F2" w:rsidP="00C019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от 30.10.2017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№21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DEA">
        <w:rPr>
          <w:rFonts w:ascii="Times New Roman" w:hAnsi="Times New Roman" w:cs="Times New Roman"/>
          <w:sz w:val="24"/>
          <w:szCs w:val="24"/>
        </w:rPr>
        <w:t>положение об административной комиссии муниципального образования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считать утратившим силу.</w:t>
      </w:r>
    </w:p>
    <w:p w:rsidR="00C019F2" w:rsidRPr="005A5DEA" w:rsidRDefault="00C019F2" w:rsidP="00C019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5A5DEA">
        <w:rPr>
          <w:rFonts w:ascii="Times New Roman" w:hAnsi="Times New Roman" w:cs="Times New Roman"/>
          <w:sz w:val="24"/>
          <w:szCs w:val="24"/>
        </w:rPr>
        <w:t>остановление вступает в силу с момента его подписания.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N 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hyperlink r:id="rId9" w:anchor="/document/32364143/entry/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постановлению</w:t>
        </w:r>
      </w:hyperlink>
      <w:r w:rsidRPr="005A5DE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Главы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«01.11.2019г»  №51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bookmarkStart w:id="0" w:name="_GoBack"/>
      <w:bookmarkEnd w:id="0"/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Положение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>об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сельское поселение»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Положение разработано в соответствии с </w:t>
      </w:r>
      <w:hyperlink r:id="rId10" w:anchor="/document/10103000/entry/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Конституцией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Российской Федерации, </w:t>
      </w:r>
      <w:hyperlink r:id="rId11" w:anchor="/document/12125267/entry/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Кодексом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Российской Федерации об административных правонарушениях, </w:t>
      </w:r>
      <w:hyperlink r:id="rId12" w:anchor="/document/32301438/entry/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Конституцией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Республики Адыгея, </w:t>
      </w:r>
      <w:hyperlink r:id="rId13" w:anchor="/document/32302084/entry/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Республики Адыгея "Об административных правонарушениях", </w:t>
      </w:r>
      <w:hyperlink r:id="rId14" w:anchor="/document/32307919/entry/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Республики Адыгея "Об административных комиссиях республики Адыгея" и определяет правовое положение, порядок формирования и организации деятельности административной комиссии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сельское поселение" (далее - административная комиссия).</w:t>
      </w:r>
      <w:proofErr w:type="gramEnd"/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поселение" является коллегиальным постоянно действующим органам административной юрисдикции, уполномоченный рассматривать дела об административных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отнесенных к компетенции административной комиссии </w:t>
      </w:r>
      <w:hyperlink r:id="rId15" w:anchor="/document/32302084/entry/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Адыгея "Об административных правонарушениях".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Административная комиссия осуществляет свою деятельность на территории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сельское поселение".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Административная комиссия самостоятельна в принятии своих решений.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Административная комиссия имеет гербовую печать со своим наименованием.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Материально-техническое обеспечение деятельности административной комиссии: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деятельности административной комиссии осуществляется Кабинетом Министров Республики Адыгея.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административной комиссии: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административной комиссии: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 пределах своих полномочий производство по делам об административных правонарушениях, предусмотренных </w:t>
      </w:r>
      <w:hyperlink r:id="rId16" w:anchor="/document/32302084/entry/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Адыгея "Об административных правонарушениях";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назначает административные наказания за совершение административных правонарушений;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проводит анализ административных правонарушений, совершаемых на территории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сельское поселение" и вносит в заинтересованные органы предложения по устранению причин, способствующих их совершению;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взаимодействует с государственными органами, органами местного самоуправление по вопросам, относящимся к их компетенции;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2.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Производство по делам об административных правонарушениях осуществляется административной комиссией в порядке, установленном </w:t>
      </w:r>
      <w:hyperlink r:id="rId17" w:anchor="/document/12125267/entry/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Кодексом</w:t>
        </w:r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Российской федерации об административных правонарушениях и </w:t>
      </w:r>
      <w:hyperlink r:id="rId18" w:anchor="/document/32302084/entry/0" w:history="1">
        <w:proofErr w:type="gramStart"/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зако</w:t>
        </w:r>
      </w:hyperlink>
      <w:hyperlink r:id="rId19" w:anchor="/document/32302084/entry/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ном</w:t>
        </w:r>
        <w:proofErr w:type="gramEnd"/>
      </w:hyperlink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Республики Адыгея "Об административных правонарушениях".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IV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Организация работы административной комиссии: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определяется регламентом работы административной комиссии.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Состав и порядок формирования административной комиссии: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состоит из председателя, заместителя председателя, секретаря, иных членов административной комиссии.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Численный состав административной комиссии не может быть менее пяти человек.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Члены административной комиссии осуществляют свою деятельность на неоплачиваемой основе.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Членами административной комиссии могут быть назначены граждане Российской Федерации, достигшие 21 лет, имеющие высшее и среднее образование, давшие письменное согласие на осуществление полномочий в соответствующей административной комиссии. Ответственный секретарь административной комиссии должен иметь, кроме того, высшее юридическое образование.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Члены административной комиссии назначаются сроком на три года.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>
        <w:rPr>
          <w:rFonts w:ascii="Times New Roman" w:hAnsi="Times New Roman" w:cs="Times New Roman"/>
          <w:color w:val="000000"/>
          <w:sz w:val="23"/>
          <w:szCs w:val="23"/>
        </w:rPr>
        <w:t>Членами административной комиссии не могут быть лица: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>вышедшие из гражданства Российской Федерации;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признанные недееспособными или ограниченно дееспособными решением суда, вступившим в законную силу;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имеющие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неснятую или не погашенную в установленном законом порядке судимость.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председателя административной комиссии: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Председатель административной комиссии: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 руководство деятельностью административной комиссии и организует ее работу;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представляет административную комиссию в органах государственной власти, органах местного самоуправления;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планирует деятельность административной комиссии;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председательствует на заседаниях административной комиссии;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участвует в голосовании при вынесении постановления, определения, по делу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r>
        <w:rPr>
          <w:rFonts w:ascii="Times New Roman" w:hAnsi="Times New Roman" w:cs="Times New Roman"/>
          <w:color w:val="000000"/>
          <w:sz w:val="23"/>
          <w:szCs w:val="23"/>
        </w:rPr>
        <w:t>вносит предложения по рассматриваемому делу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7)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заместителя председателя: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Заместитель председателя административной комиссии: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замещает председателя административной комиссии в его отсутствие;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участвует в голосовании при вынесении постановления, определения, представление по делу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вносит предложения по рассматриваемому делу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с федеральным законодательством и законодательством Республики Адыгея, поручениями председателя административной комиссии.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VIII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ответственного секретаря административной комиссии: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Ответственный секретарь административной комиссии: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 подготовку дела об административном правонарушении к рассмотрению на заседании административной комиссии;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ведет протокол о рассмотрении административной комиссией дела об административных правонарушениях;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ведет делопроизводство, связанное с рассмотрением административной комиссией дел об административных правонарушениях;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 w:cs="Times New Roman"/>
          <w:color w:val="000000"/>
          <w:sz w:val="23"/>
          <w:szCs w:val="23"/>
        </w:rPr>
        <w:t>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участвует в голосовании при внесении постановления, определения, представления по делу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7)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осуществляет иные полномочия в соответствии федеральным законодательством и законодательством Республики Адыгея.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IX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Полномочия членов административной комиссии: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административной комиссии: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участвуют в рассмотрении дела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>вносят предложения по рассматриваемому делу об административном правонарушении;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>осуществляют иные полномочия в соответствии с федеральным законодательствам законодательством Республики Адыгея.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X</w:t>
      </w:r>
      <w:r w:rsidRPr="005A5DE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Обжалования действий административной комиссии и ее должностных лиц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19F2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D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Граждане, организации вправе обжаловать действия административной комисс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в порядке, установленном действующим законодательством.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9F2" w:rsidRPr="005A5DEA" w:rsidRDefault="00C019F2" w:rsidP="00C0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63CE" w:rsidRDefault="006063CE"/>
    <w:sectPr w:rsidR="006063CE" w:rsidSect="005B0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007E"/>
    <w:multiLevelType w:val="hybridMultilevel"/>
    <w:tmpl w:val="67FC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A"/>
    <w:rsid w:val="002B15BA"/>
    <w:rsid w:val="006063CE"/>
    <w:rsid w:val="00C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2019-11-19T12:39:00Z</cp:lastPrinted>
  <dcterms:created xsi:type="dcterms:W3CDTF">2019-11-19T12:36:00Z</dcterms:created>
  <dcterms:modified xsi:type="dcterms:W3CDTF">2019-11-19T12:40:00Z</dcterms:modified>
</cp:coreProperties>
</file>